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8DE7" w14:textId="77777777" w:rsidR="00386132" w:rsidRDefault="00622AA6">
      <w:pPr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Trebuchet MS" w:eastAsia="Calibri" w:hAnsi="Trebuchet MS" w:cs="Trebuchet MS"/>
          <w:sz w:val="24"/>
          <w:szCs w:val="24"/>
          <w:lang w:val="en-GB"/>
        </w:rPr>
      </w:pPr>
      <w:proofErr w:type="spellStart"/>
      <w:r>
        <w:rPr>
          <w:rFonts w:ascii="Trebuchet MS" w:eastAsia="Calibri" w:hAnsi="Trebuchet MS" w:cs="Trebuchet MS"/>
          <w:sz w:val="24"/>
          <w:szCs w:val="24"/>
          <w:lang w:val="en-GB"/>
        </w:rPr>
        <w:t>Anexa</w:t>
      </w:r>
      <w:proofErr w:type="spellEnd"/>
      <w:r>
        <w:rPr>
          <w:rFonts w:ascii="Trebuchet MS" w:eastAsia="Calibri" w:hAnsi="Trebuchet MS" w:cs="Trebuchet MS"/>
          <w:sz w:val="24"/>
          <w:szCs w:val="24"/>
          <w:lang w:val="en-GB"/>
        </w:rPr>
        <w:t xml:space="preserve"> 8</w:t>
      </w:r>
    </w:p>
    <w:p w14:paraId="0AA39C61" w14:textId="77777777" w:rsidR="00386132" w:rsidRDefault="0038613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rebuchet MS"/>
          <w:sz w:val="24"/>
          <w:szCs w:val="24"/>
        </w:rPr>
      </w:pPr>
    </w:p>
    <w:p w14:paraId="41B2F753" w14:textId="726F4ED0" w:rsidR="00386132" w:rsidRDefault="00622AA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rebuchet MS"/>
          <w:sz w:val="24"/>
          <w:szCs w:val="24"/>
          <w:lang w:val="en-GB"/>
        </w:rPr>
      </w:pPr>
      <w:r>
        <w:rPr>
          <w:rFonts w:ascii="Trebuchet MS" w:eastAsia="Calibri" w:hAnsi="Trebuchet MS" w:cs="Trebuchet MS"/>
          <w:sz w:val="24"/>
          <w:szCs w:val="24"/>
        </w:rPr>
        <w:t xml:space="preserve">GRILA </w:t>
      </w:r>
      <w:r>
        <w:rPr>
          <w:rFonts w:ascii="Trebuchet MS" w:eastAsia="Calibri" w:hAnsi="Trebuchet MS" w:cs="Trebuchet MS"/>
          <w:sz w:val="24"/>
          <w:szCs w:val="24"/>
          <w:lang w:val="en-GB"/>
        </w:rPr>
        <w:t xml:space="preserve">DE EVALUARE FAZA </w:t>
      </w:r>
      <w:r w:rsidR="00013AF1">
        <w:rPr>
          <w:rFonts w:ascii="Trebuchet MS" w:eastAsia="Calibri" w:hAnsi="Trebuchet MS" w:cs="Trebuchet MS"/>
          <w:sz w:val="24"/>
          <w:szCs w:val="24"/>
          <w:lang w:val="en-GB"/>
        </w:rPr>
        <w:t>B</w:t>
      </w:r>
    </w:p>
    <w:p w14:paraId="09C70CF0" w14:textId="77777777" w:rsidR="00386132" w:rsidRDefault="0038613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rebuchet MS"/>
          <w:sz w:val="24"/>
          <w:szCs w:val="24"/>
          <w:lang w:val="en-GB"/>
        </w:rPr>
      </w:pPr>
    </w:p>
    <w:p w14:paraId="3448083D" w14:textId="77777777" w:rsidR="00386132" w:rsidRDefault="00622AA6" w:rsidP="00DE2DB8">
      <w:pPr>
        <w:autoSpaceDE w:val="0"/>
        <w:autoSpaceDN w:val="0"/>
        <w:adjustRightInd w:val="0"/>
        <w:spacing w:after="0"/>
        <w:rPr>
          <w:rFonts w:ascii="Trebuchet MS" w:eastAsia="Calibri" w:hAnsi="Trebuchet MS" w:cs="Trebuchet MS"/>
          <w:sz w:val="24"/>
          <w:szCs w:val="24"/>
          <w:lang w:val="en-GB"/>
        </w:rPr>
      </w:pPr>
      <w:proofErr w:type="spellStart"/>
      <w:r>
        <w:rPr>
          <w:rFonts w:ascii="Trebuchet MS" w:eastAsia="Calibri" w:hAnsi="Trebuchet MS" w:cs="Trebuchet MS"/>
          <w:sz w:val="24"/>
          <w:szCs w:val="24"/>
        </w:rPr>
        <w:t>Nume</w:t>
      </w:r>
      <w:proofErr w:type="spellEnd"/>
      <w:r>
        <w:rPr>
          <w:rFonts w:ascii="Trebuchet MS" w:eastAsia="Calibri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Calibri" w:hAnsi="Trebuchet MS" w:cs="Trebuchet MS"/>
          <w:sz w:val="24"/>
          <w:szCs w:val="24"/>
        </w:rPr>
        <w:t>și</w:t>
      </w:r>
      <w:proofErr w:type="spellEnd"/>
      <w:r>
        <w:rPr>
          <w:rFonts w:ascii="Trebuchet MS" w:eastAsia="Calibri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Calibri" w:hAnsi="Trebuchet MS" w:cs="Trebuchet MS"/>
          <w:sz w:val="24"/>
          <w:szCs w:val="24"/>
        </w:rPr>
        <w:t>prenume</w:t>
      </w:r>
      <w:proofErr w:type="spellEnd"/>
      <w:r>
        <w:rPr>
          <w:rFonts w:ascii="Trebuchet MS" w:eastAsia="Calibri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Calibri" w:hAnsi="Trebuchet MS" w:cs="Trebuchet MS"/>
          <w:sz w:val="24"/>
          <w:szCs w:val="24"/>
        </w:rPr>
        <w:t>aplicant</w:t>
      </w:r>
      <w:proofErr w:type="spellEnd"/>
      <w:r>
        <w:rPr>
          <w:rFonts w:ascii="Trebuchet MS" w:eastAsia="Calibri" w:hAnsi="Trebuchet MS" w:cs="Trebuchet MS"/>
          <w:sz w:val="24"/>
          <w:szCs w:val="24"/>
        </w:rPr>
        <w:t>:</w:t>
      </w:r>
    </w:p>
    <w:p w14:paraId="4A70D6B7" w14:textId="77777777" w:rsidR="00386132" w:rsidRDefault="00622AA6" w:rsidP="00DE2DB8">
      <w:pPr>
        <w:autoSpaceDE w:val="0"/>
        <w:autoSpaceDN w:val="0"/>
        <w:adjustRightInd w:val="0"/>
        <w:spacing w:after="0"/>
        <w:rPr>
          <w:rFonts w:ascii="Trebuchet MS" w:eastAsia="Calibri" w:hAnsi="Trebuchet MS" w:cs="Trebuchet MS"/>
          <w:sz w:val="24"/>
          <w:szCs w:val="24"/>
        </w:rPr>
      </w:pPr>
      <w:proofErr w:type="spellStart"/>
      <w:r>
        <w:rPr>
          <w:rFonts w:ascii="Trebuchet MS" w:eastAsia="Calibri" w:hAnsi="Trebuchet MS" w:cs="Trebuchet MS"/>
          <w:sz w:val="24"/>
          <w:szCs w:val="24"/>
        </w:rPr>
        <w:t>Titlul</w:t>
      </w:r>
      <w:proofErr w:type="spellEnd"/>
      <w:r>
        <w:rPr>
          <w:rFonts w:ascii="Trebuchet MS" w:eastAsia="Calibri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Calibri" w:hAnsi="Trebuchet MS" w:cs="Trebuchet MS"/>
          <w:sz w:val="24"/>
          <w:szCs w:val="24"/>
        </w:rPr>
        <w:t>planului</w:t>
      </w:r>
      <w:proofErr w:type="spellEnd"/>
      <w:r>
        <w:rPr>
          <w:rFonts w:ascii="Trebuchet MS" w:eastAsia="Calibri" w:hAnsi="Trebuchet MS" w:cs="Trebuchet MS"/>
          <w:sz w:val="24"/>
          <w:szCs w:val="24"/>
        </w:rPr>
        <w:t xml:space="preserve"> de </w:t>
      </w:r>
      <w:proofErr w:type="spellStart"/>
      <w:r>
        <w:rPr>
          <w:rFonts w:ascii="Trebuchet MS" w:eastAsia="Calibri" w:hAnsi="Trebuchet MS" w:cs="Trebuchet MS"/>
          <w:sz w:val="24"/>
          <w:szCs w:val="24"/>
        </w:rPr>
        <w:t>afaceri</w:t>
      </w:r>
      <w:proofErr w:type="spellEnd"/>
      <w:r>
        <w:rPr>
          <w:rFonts w:ascii="Trebuchet MS" w:eastAsia="Calibri" w:hAnsi="Trebuchet MS" w:cs="Trebuchet MS"/>
          <w:sz w:val="24"/>
          <w:szCs w:val="24"/>
        </w:rPr>
        <w:t>:</w:t>
      </w:r>
    </w:p>
    <w:p w14:paraId="65E9FA0D" w14:textId="77777777" w:rsidR="00386132" w:rsidRDefault="00622AA6" w:rsidP="00DE2DB8">
      <w:pPr>
        <w:autoSpaceDE w:val="0"/>
        <w:autoSpaceDN w:val="0"/>
        <w:adjustRightInd w:val="0"/>
        <w:spacing w:after="0"/>
        <w:rPr>
          <w:rFonts w:ascii="Trebuchet MS" w:eastAsia="Calibri" w:hAnsi="Trebuchet MS" w:cs="Trebuchet MS"/>
          <w:sz w:val="24"/>
          <w:szCs w:val="24"/>
        </w:rPr>
      </w:pPr>
      <w:proofErr w:type="spellStart"/>
      <w:r>
        <w:rPr>
          <w:rFonts w:ascii="Trebuchet MS" w:eastAsia="Calibri" w:hAnsi="Trebuchet MS" w:cs="Trebuchet MS"/>
          <w:sz w:val="24"/>
          <w:szCs w:val="24"/>
        </w:rPr>
        <w:t>Număr</w:t>
      </w:r>
      <w:proofErr w:type="spellEnd"/>
      <w:r>
        <w:rPr>
          <w:rFonts w:ascii="Trebuchet MS" w:eastAsia="Calibri" w:hAnsi="Trebuchet MS" w:cs="Trebuchet MS"/>
          <w:sz w:val="24"/>
          <w:szCs w:val="24"/>
        </w:rPr>
        <w:t xml:space="preserve"> de </w:t>
      </w:r>
      <w:proofErr w:type="spellStart"/>
      <w:r>
        <w:rPr>
          <w:rFonts w:ascii="Trebuchet MS" w:eastAsia="Calibri" w:hAnsi="Trebuchet MS" w:cs="Trebuchet MS"/>
          <w:sz w:val="24"/>
          <w:szCs w:val="24"/>
        </w:rPr>
        <w:t>înregistrare</w:t>
      </w:r>
      <w:proofErr w:type="spellEnd"/>
      <w:r>
        <w:rPr>
          <w:rFonts w:ascii="Trebuchet MS" w:eastAsia="Calibri" w:hAnsi="Trebuchet MS" w:cs="Trebuchet MS"/>
          <w:sz w:val="24"/>
          <w:szCs w:val="24"/>
        </w:rPr>
        <w:t xml:space="preserve"> plan de </w:t>
      </w:r>
      <w:proofErr w:type="spellStart"/>
      <w:r>
        <w:rPr>
          <w:rFonts w:ascii="Trebuchet MS" w:eastAsia="Calibri" w:hAnsi="Trebuchet MS" w:cs="Trebuchet MS"/>
          <w:sz w:val="24"/>
          <w:szCs w:val="24"/>
        </w:rPr>
        <w:t>afaceri</w:t>
      </w:r>
      <w:proofErr w:type="spellEnd"/>
      <w:r>
        <w:rPr>
          <w:rFonts w:ascii="Trebuchet MS" w:eastAsia="Calibri" w:hAnsi="Trebuchet MS" w:cs="Trebuchet MS"/>
          <w:sz w:val="24"/>
          <w:szCs w:val="24"/>
        </w:rPr>
        <w:t>:</w:t>
      </w:r>
    </w:p>
    <w:p w14:paraId="63E30B1F" w14:textId="77777777" w:rsidR="00772195" w:rsidRDefault="00772195">
      <w:pPr>
        <w:spacing w:after="0" w:line="240" w:lineRule="auto"/>
        <w:rPr>
          <w:rFonts w:ascii="Trebuchet MS" w:eastAsia="Calibri" w:hAnsi="Trebuchet MS" w:cs="Trebuchet MS"/>
          <w:b/>
          <w:bCs/>
          <w:sz w:val="24"/>
          <w:szCs w:val="24"/>
        </w:rPr>
      </w:pPr>
    </w:p>
    <w:tbl>
      <w:tblPr>
        <w:tblW w:w="15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993"/>
        <w:gridCol w:w="6663"/>
        <w:gridCol w:w="1417"/>
        <w:gridCol w:w="992"/>
        <w:gridCol w:w="1985"/>
        <w:gridCol w:w="11"/>
      </w:tblGrid>
      <w:tr w:rsidR="00386132" w14:paraId="7B0304C7" w14:textId="77777777" w:rsidTr="00DE2DB8">
        <w:trPr>
          <w:gridAfter w:val="1"/>
          <w:wAfter w:w="11" w:type="dxa"/>
          <w:trHeight w:val="685"/>
          <w:jc w:val="center"/>
        </w:trPr>
        <w:tc>
          <w:tcPr>
            <w:tcW w:w="2971" w:type="dxa"/>
            <w:shd w:val="clear" w:color="auto" w:fill="auto"/>
            <w:vAlign w:val="center"/>
          </w:tcPr>
          <w:p w14:paraId="6F41D03C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Criteriu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4ADE756C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Punctaj</w:t>
            </w:r>
            <w:proofErr w:type="spellEnd"/>
          </w:p>
          <w:p w14:paraId="534B922A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maxim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5333E9C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Secțiunea</w:t>
            </w:r>
            <w:proofErr w:type="spellEnd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planul</w:t>
            </w:r>
            <w:proofErr w:type="spellEnd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afaceri</w:t>
            </w:r>
            <w:proofErr w:type="spellEnd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Aspecte</w:t>
            </w:r>
            <w:proofErr w:type="spellEnd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 care se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punctează</w:t>
            </w:r>
            <w:proofErr w:type="spellEnd"/>
          </w:p>
        </w:tc>
        <w:tc>
          <w:tcPr>
            <w:tcW w:w="1417" w:type="dxa"/>
          </w:tcPr>
          <w:p w14:paraId="69F5A8FB" w14:textId="77777777" w:rsidR="00386132" w:rsidRDefault="00386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609BE0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Punctaj</w:t>
            </w:r>
            <w:proofErr w:type="spellEnd"/>
          </w:p>
          <w:p w14:paraId="6548890F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acordat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2ABEF67E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Observații</w:t>
            </w:r>
            <w:proofErr w:type="spellEnd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membru</w:t>
            </w:r>
            <w:proofErr w:type="spellEnd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comisie</w:t>
            </w:r>
            <w:proofErr w:type="spellEnd"/>
          </w:p>
        </w:tc>
      </w:tr>
      <w:tr w:rsidR="00386132" w14:paraId="54A0824B" w14:textId="77777777" w:rsidTr="007D4818">
        <w:trPr>
          <w:trHeight w:val="553"/>
          <w:jc w:val="center"/>
        </w:trPr>
        <w:tc>
          <w:tcPr>
            <w:tcW w:w="2971" w:type="dxa"/>
            <w:shd w:val="clear" w:color="auto" w:fill="F6C5AC" w:themeFill="accent2" w:themeFillTint="66"/>
            <w:vAlign w:val="center"/>
          </w:tcPr>
          <w:p w14:paraId="3DDB51A9" w14:textId="77777777" w:rsidR="00386132" w:rsidRPr="00DE2DB8" w:rsidRDefault="00622AA6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</w:pPr>
            <w:r w:rsidRPr="00DE2DB8"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  <w:t>SUBTOTAL</w:t>
            </w:r>
          </w:p>
        </w:tc>
        <w:tc>
          <w:tcPr>
            <w:tcW w:w="993" w:type="dxa"/>
            <w:shd w:val="clear" w:color="auto" w:fill="F6C5AC" w:themeFill="accent2" w:themeFillTint="66"/>
            <w:vAlign w:val="center"/>
          </w:tcPr>
          <w:p w14:paraId="21D8948B" w14:textId="77777777" w:rsidR="00386132" w:rsidRPr="00DE2DB8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</w:pPr>
            <w:r w:rsidRPr="00DE2DB8"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068" w:type="dxa"/>
            <w:gridSpan w:val="5"/>
            <w:shd w:val="clear" w:color="auto" w:fill="F6C5AC" w:themeFill="accent2" w:themeFillTint="66"/>
            <w:vAlign w:val="center"/>
          </w:tcPr>
          <w:p w14:paraId="0CC74B4D" w14:textId="77777777" w:rsidR="00386132" w:rsidRPr="00DE2DB8" w:rsidRDefault="00622AA6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</w:pPr>
            <w:r w:rsidRPr="00DE2DB8"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  <w:t>I. DESCRIEREA AFACERII</w:t>
            </w:r>
          </w:p>
        </w:tc>
      </w:tr>
      <w:tr w:rsidR="00386132" w14:paraId="3A84C3B8" w14:textId="77777777" w:rsidTr="00DE2DB8">
        <w:trPr>
          <w:gridAfter w:val="1"/>
          <w:wAfter w:w="11" w:type="dxa"/>
          <w:jc w:val="center"/>
        </w:trPr>
        <w:tc>
          <w:tcPr>
            <w:tcW w:w="2971" w:type="dxa"/>
            <w:vMerge w:val="restart"/>
            <w:shd w:val="clear" w:color="auto" w:fill="auto"/>
            <w:vAlign w:val="center"/>
          </w:tcPr>
          <w:p w14:paraId="2CB34F5D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1.1.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Viziunea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misiunea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valorile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obiectivele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economice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afacerii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75F86DA3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14:paraId="5692F1A9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Misiunea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economică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rebuchet MS" w:eastAsia="Calibri" w:hAnsi="Trebuchet MS" w:cs="Trebuchet MS"/>
                <w:sz w:val="20"/>
                <w:szCs w:val="20"/>
              </w:rPr>
              <w:t>a</w:t>
            </w:r>
            <w:proofErr w:type="gram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este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clar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definită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,</w:t>
            </w:r>
            <w:r>
              <w:rPr>
                <w:rFonts w:ascii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coerentă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aplicabilă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 w:val="restart"/>
            <w:vAlign w:val="center"/>
          </w:tcPr>
          <w:p w14:paraId="5E4DCC84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Punctaj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cumulativ</w:t>
            </w:r>
            <w:proofErr w:type="spellEnd"/>
          </w:p>
          <w:p w14:paraId="69ABC1E9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- maxim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5</w:t>
            </w:r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D3AFF4D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B61303F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72CBF36F" w14:textId="77777777" w:rsidTr="00DE2DB8">
        <w:trPr>
          <w:gridAfter w:val="1"/>
          <w:wAfter w:w="11" w:type="dxa"/>
          <w:jc w:val="center"/>
        </w:trPr>
        <w:tc>
          <w:tcPr>
            <w:tcW w:w="2971" w:type="dxa"/>
            <w:vMerge/>
            <w:shd w:val="clear" w:color="auto" w:fill="auto"/>
            <w:vAlign w:val="center"/>
          </w:tcPr>
          <w:p w14:paraId="125533BA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9AE1DCA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14:paraId="57B9C990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Obiectivele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economice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sunt SMART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reflectă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aspecte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țin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implementarea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planului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general?</w:t>
            </w:r>
          </w:p>
        </w:tc>
        <w:tc>
          <w:tcPr>
            <w:tcW w:w="1417" w:type="dxa"/>
            <w:vMerge/>
            <w:vAlign w:val="center"/>
          </w:tcPr>
          <w:p w14:paraId="0D768AD5" w14:textId="77777777" w:rsidR="00386132" w:rsidRDefault="00386132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7B8C7FA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6DC76F2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3D76ABAE" w14:textId="77777777" w:rsidTr="00DE2DB8">
        <w:trPr>
          <w:gridAfter w:val="1"/>
          <w:wAfter w:w="11" w:type="dxa"/>
          <w:jc w:val="center"/>
        </w:trPr>
        <w:tc>
          <w:tcPr>
            <w:tcW w:w="2971" w:type="dxa"/>
            <w:vMerge/>
            <w:shd w:val="clear" w:color="auto" w:fill="auto"/>
            <w:vAlign w:val="center"/>
          </w:tcPr>
          <w:p w14:paraId="1546DB25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A51CA9E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14:paraId="0ED707BD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  <w:lang w:val="en-GB"/>
              </w:rPr>
            </w:pPr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 xml:space="preserve">Modul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în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 xml:space="preserve"> care se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integrează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activitatea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întreprinderii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în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contextul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 xml:space="preserve"> social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și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în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 xml:space="preserve"> cel economic din zona de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implementare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este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clar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definit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și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coerent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?</w:t>
            </w:r>
          </w:p>
        </w:tc>
        <w:tc>
          <w:tcPr>
            <w:tcW w:w="1417" w:type="dxa"/>
            <w:vMerge/>
            <w:vAlign w:val="center"/>
          </w:tcPr>
          <w:p w14:paraId="6A508632" w14:textId="77777777" w:rsidR="00386132" w:rsidRDefault="00386132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E391045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E31F451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7D4818" w14:paraId="34CC5617" w14:textId="77777777" w:rsidTr="00DE2DB8">
        <w:trPr>
          <w:gridAfter w:val="1"/>
          <w:wAfter w:w="11" w:type="dxa"/>
          <w:trHeight w:val="320"/>
          <w:jc w:val="center"/>
        </w:trPr>
        <w:tc>
          <w:tcPr>
            <w:tcW w:w="2971" w:type="dxa"/>
            <w:vMerge w:val="restart"/>
            <w:shd w:val="clear" w:color="auto" w:fill="auto"/>
            <w:vAlign w:val="center"/>
          </w:tcPr>
          <w:p w14:paraId="0CA50D67" w14:textId="77777777" w:rsidR="007D4818" w:rsidRDefault="007D4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1.2.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Viziunea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misiunea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valorile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obiectivele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sociale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afacerii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32FFDE11" w14:textId="1F8111A5" w:rsidR="007D4818" w:rsidRDefault="007D4818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14:paraId="1CF70E1E" w14:textId="77777777" w:rsidR="007D4818" w:rsidRDefault="007D4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Misiunea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socială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rebuchet MS" w:eastAsia="Calibri" w:hAnsi="Trebuchet MS" w:cs="Trebuchet MS"/>
                <w:sz w:val="20"/>
                <w:szCs w:val="20"/>
              </w:rPr>
              <w:t>a</w:t>
            </w:r>
            <w:proofErr w:type="gram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este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clar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definită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coerentă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aplicabilă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 w:val="restart"/>
            <w:vAlign w:val="center"/>
          </w:tcPr>
          <w:p w14:paraId="4CE54381" w14:textId="77777777" w:rsidR="007D4818" w:rsidRDefault="007D4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Punctaj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cumulativ</w:t>
            </w:r>
            <w:proofErr w:type="spellEnd"/>
          </w:p>
          <w:p w14:paraId="125B84F5" w14:textId="77777777" w:rsidR="007D4818" w:rsidRDefault="007D4818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- maxim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5</w:t>
            </w:r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1BE409A" w14:textId="77777777" w:rsidR="007D4818" w:rsidRDefault="007D4818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7F2484C" w14:textId="04CE8483" w:rsidR="007D4818" w:rsidRDefault="007D4818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34FE4AA7" w14:textId="77777777" w:rsidTr="00DE2DB8">
        <w:trPr>
          <w:gridAfter w:val="1"/>
          <w:wAfter w:w="11" w:type="dxa"/>
          <w:jc w:val="center"/>
        </w:trPr>
        <w:tc>
          <w:tcPr>
            <w:tcW w:w="2971" w:type="dxa"/>
            <w:vMerge/>
            <w:shd w:val="clear" w:color="auto" w:fill="auto"/>
            <w:vAlign w:val="center"/>
          </w:tcPr>
          <w:p w14:paraId="4E5F3599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598171C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14:paraId="26BB4F8F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Obiectivele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sociale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sunt SMART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reflectă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aspecte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țin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implementarea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planului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general?</w:t>
            </w:r>
          </w:p>
        </w:tc>
        <w:tc>
          <w:tcPr>
            <w:tcW w:w="1417" w:type="dxa"/>
            <w:vMerge/>
          </w:tcPr>
          <w:p w14:paraId="7AE7F83D" w14:textId="77777777" w:rsidR="00386132" w:rsidRDefault="00386132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02B2D74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37B8732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01F923C4" w14:textId="77777777" w:rsidTr="00DE2DB8">
        <w:trPr>
          <w:gridAfter w:val="1"/>
          <w:wAfter w:w="11" w:type="dxa"/>
          <w:trHeight w:val="406"/>
          <w:jc w:val="center"/>
        </w:trPr>
        <w:tc>
          <w:tcPr>
            <w:tcW w:w="2971" w:type="dxa"/>
            <w:shd w:val="clear" w:color="auto" w:fill="auto"/>
            <w:vAlign w:val="center"/>
          </w:tcPr>
          <w:p w14:paraId="1A82B912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1.3.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Indicatori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economici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29732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14:paraId="126F20B9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Indicatorii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economici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detaliați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corelați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Anexa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2_Bugetul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planului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 w:val="restart"/>
            <w:vAlign w:val="center"/>
          </w:tcPr>
          <w:p w14:paraId="4C471E97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Punctaj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cumulativ</w:t>
            </w:r>
            <w:proofErr w:type="spellEnd"/>
          </w:p>
          <w:p w14:paraId="5F6D6856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lastRenderedPageBreak/>
              <w:t xml:space="preserve">- maxim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5</w:t>
            </w:r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3489126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1F5137B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2633162C" w14:textId="77777777" w:rsidTr="00DE2DB8">
        <w:trPr>
          <w:gridAfter w:val="1"/>
          <w:wAfter w:w="11" w:type="dxa"/>
          <w:jc w:val="center"/>
        </w:trPr>
        <w:tc>
          <w:tcPr>
            <w:tcW w:w="2971" w:type="dxa"/>
            <w:shd w:val="clear" w:color="auto" w:fill="auto"/>
            <w:vAlign w:val="center"/>
          </w:tcPr>
          <w:p w14:paraId="4DDDC4A8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lastRenderedPageBreak/>
              <w:t xml:space="preserve">1.4.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Indicatori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sociali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4FCE528D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14:paraId="3941BCD2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Indicatorii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sociali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detaliați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corelați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problema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socială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/de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mediu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identificată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/>
            <w:vAlign w:val="center"/>
          </w:tcPr>
          <w:p w14:paraId="29F596B6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DA39676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7D01E9C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2D598D73" w14:textId="77777777" w:rsidTr="00DE2DB8">
        <w:trPr>
          <w:gridAfter w:val="1"/>
          <w:wAfter w:w="11" w:type="dxa"/>
          <w:trHeight w:val="490"/>
          <w:jc w:val="center"/>
        </w:trPr>
        <w:tc>
          <w:tcPr>
            <w:tcW w:w="2971" w:type="dxa"/>
            <w:vMerge w:val="restart"/>
            <w:shd w:val="clear" w:color="auto" w:fill="auto"/>
            <w:vAlign w:val="center"/>
          </w:tcPr>
          <w:p w14:paraId="10E6651D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</w:rPr>
              <w:br w:type="page"/>
            </w: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1.5.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Descrierea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succintă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rebuchet MS" w:eastAsia="Calibri" w:hAnsi="Trebuchet MS" w:cs="Trebuchet MS"/>
                <w:sz w:val="20"/>
                <w:szCs w:val="20"/>
              </w:rPr>
              <w:t>a</w:t>
            </w:r>
            <w:proofErr w:type="gram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sociale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71C1B5D1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14:paraId="2F68FA2E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prezentate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nevoile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business </w:t>
            </w:r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>economice</w:t>
            </w:r>
            <w:proofErr w:type="spellEnd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>identificate</w:t>
            </w:r>
            <w:proofErr w:type="spellEnd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>comunitate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 w:val="restart"/>
            <w:vAlign w:val="center"/>
          </w:tcPr>
          <w:p w14:paraId="695275E0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Punctaj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cumulativ</w:t>
            </w:r>
            <w:proofErr w:type="spellEnd"/>
          </w:p>
          <w:p w14:paraId="1B80F0F0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- maxim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10</w:t>
            </w:r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CA7E381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FCFAE2C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2A4DB3AD" w14:textId="77777777" w:rsidTr="00DE2DB8">
        <w:trPr>
          <w:gridAfter w:val="1"/>
          <w:wAfter w:w="11" w:type="dxa"/>
          <w:trHeight w:val="490"/>
          <w:jc w:val="center"/>
        </w:trPr>
        <w:tc>
          <w:tcPr>
            <w:tcW w:w="2971" w:type="dxa"/>
            <w:vMerge/>
            <w:shd w:val="clear" w:color="auto" w:fill="auto"/>
            <w:vAlign w:val="center"/>
          </w:tcPr>
          <w:p w14:paraId="5F9448D8" w14:textId="77777777" w:rsidR="00386132" w:rsidRDefault="00386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6BB7F07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14:paraId="72051358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prezentate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>produse</w:t>
            </w:r>
            <w:proofErr w:type="spellEnd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>servicii</w:t>
            </w:r>
            <w:proofErr w:type="spellEnd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 xml:space="preserve"> </w:t>
            </w:r>
            <w:r>
              <w:rPr>
                <w:rFonts w:ascii="Trebuchet MS" w:eastAsia="Calibri" w:hAnsi="Trebuchet MS" w:cs="Trebuchet MS"/>
                <w:bCs/>
                <w:sz w:val="20"/>
                <w:szCs w:val="20"/>
                <w:lang w:val="en-GB"/>
              </w:rPr>
              <w:t xml:space="preserve">care </w:t>
            </w:r>
            <w:proofErr w:type="spellStart"/>
            <w:r>
              <w:rPr>
                <w:rFonts w:ascii="Trebuchet MS" w:eastAsia="Calibri" w:hAnsi="Trebuchet MS" w:cs="Trebuchet MS"/>
                <w:bCs/>
                <w:sz w:val="20"/>
                <w:szCs w:val="20"/>
                <w:lang w:val="en-GB"/>
              </w:rPr>
              <w:t>vor</w:t>
            </w:r>
            <w:proofErr w:type="spellEnd"/>
            <w:r>
              <w:rPr>
                <w:rFonts w:ascii="Trebuchet MS" w:eastAsia="Calibri" w:hAnsi="Trebuchet MS" w:cs="Trebuchet MS"/>
                <w:bCs/>
                <w:sz w:val="20"/>
                <w:szCs w:val="20"/>
                <w:lang w:val="en-GB"/>
              </w:rPr>
              <w:t xml:space="preserve"> fi </w:t>
            </w:r>
            <w:proofErr w:type="spellStart"/>
            <w:r>
              <w:rPr>
                <w:rFonts w:ascii="Trebuchet MS" w:eastAsia="Calibri" w:hAnsi="Trebuchet MS" w:cs="Trebuchet MS"/>
                <w:bCs/>
                <w:sz w:val="20"/>
                <w:szCs w:val="20"/>
                <w:lang w:val="en-GB"/>
              </w:rPr>
              <w:t>oferite</w:t>
            </w:r>
            <w:proofErr w:type="spellEnd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>prest</w:t>
            </w:r>
            <w:proofErr w:type="spellEnd"/>
            <w:r>
              <w:rPr>
                <w:rFonts w:ascii="Trebuchet MS" w:eastAsia="Calibri" w:hAnsi="Trebuchet MS" w:cs="Trebuchet MS"/>
                <w:bCs/>
                <w:sz w:val="20"/>
                <w:szCs w:val="20"/>
                <w:lang w:val="en-GB"/>
              </w:rPr>
              <w:t>ate</w:t>
            </w:r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>cadrul</w:t>
            </w:r>
            <w:proofErr w:type="spellEnd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>afacerii</w:t>
            </w:r>
            <w:proofErr w:type="spellEnd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>sociale</w:t>
            </w:r>
            <w:proofErr w:type="spellEnd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>?</w:t>
            </w:r>
          </w:p>
        </w:tc>
        <w:tc>
          <w:tcPr>
            <w:tcW w:w="1417" w:type="dxa"/>
            <w:vMerge/>
            <w:vAlign w:val="center"/>
          </w:tcPr>
          <w:p w14:paraId="47C41513" w14:textId="77777777" w:rsidR="00386132" w:rsidRDefault="00386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869485A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A09855B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</w:p>
        </w:tc>
      </w:tr>
      <w:tr w:rsidR="00386132" w14:paraId="72F1CE6F" w14:textId="77777777" w:rsidTr="00DE2DB8">
        <w:trPr>
          <w:gridAfter w:val="1"/>
          <w:wAfter w:w="11" w:type="dxa"/>
          <w:trHeight w:val="294"/>
          <w:jc w:val="center"/>
        </w:trPr>
        <w:tc>
          <w:tcPr>
            <w:tcW w:w="2971" w:type="dxa"/>
            <w:vMerge/>
            <w:shd w:val="clear" w:color="auto" w:fill="auto"/>
            <w:vAlign w:val="center"/>
          </w:tcPr>
          <w:p w14:paraId="01F2AF7F" w14:textId="77777777" w:rsidR="00386132" w:rsidRDefault="00386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6433EBA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14:paraId="6CCA4A20" w14:textId="3EAC3FAB" w:rsidR="00386132" w:rsidRPr="007D4818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Sunt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prezentate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bCs/>
                <w:sz w:val="20"/>
                <w:szCs w:val="20"/>
              </w:rPr>
              <w:t>nevoi</w:t>
            </w:r>
            <w:proofErr w:type="spellEnd"/>
            <w:r w:rsidRPr="007D4818">
              <w:rPr>
                <w:rFonts w:ascii="Trebuchet MS" w:eastAsia="Calibri" w:hAnsi="Trebuchet MS" w:cs="Trebuchet MS"/>
                <w:bCs/>
                <w:sz w:val="20"/>
                <w:szCs w:val="20"/>
              </w:rPr>
              <w:t xml:space="preserve"> /</w:t>
            </w:r>
            <w:proofErr w:type="spellStart"/>
            <w:r w:rsidRPr="007D4818">
              <w:rPr>
                <w:rFonts w:ascii="Trebuchet MS" w:eastAsia="Calibri" w:hAnsi="Trebuchet MS" w:cs="Trebuchet MS"/>
                <w:bCs/>
                <w:sz w:val="20"/>
                <w:szCs w:val="20"/>
              </w:rPr>
              <w:t>probleme</w:t>
            </w:r>
            <w:proofErr w:type="spellEnd"/>
            <w:r w:rsidRPr="007D4818">
              <w:rPr>
                <w:rFonts w:ascii="Trebuchet MS" w:eastAsia="Calibri" w:hAnsi="Trebuchet MS" w:cs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bCs/>
                <w:sz w:val="20"/>
                <w:szCs w:val="20"/>
              </w:rPr>
              <w:t>sociale</w:t>
            </w:r>
            <w:proofErr w:type="spellEnd"/>
            <w:r w:rsidRPr="007D4818">
              <w:rPr>
                <w:rFonts w:ascii="Trebuchet MS" w:eastAsia="Calibri" w:hAnsi="Trebuchet MS" w:cs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bCs/>
                <w:sz w:val="20"/>
                <w:szCs w:val="20"/>
              </w:rPr>
              <w:t>identificate</w:t>
            </w:r>
            <w:proofErr w:type="spellEnd"/>
            <w:r w:rsidRPr="007D4818">
              <w:rPr>
                <w:rFonts w:ascii="Trebuchet MS" w:eastAsia="Calibri" w:hAnsi="Trebuchet MS" w:cs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bCs/>
                <w:sz w:val="20"/>
                <w:szCs w:val="20"/>
              </w:rPr>
              <w:t>în</w:t>
            </w:r>
            <w:proofErr w:type="spellEnd"/>
            <w:r w:rsidRPr="007D4818">
              <w:rPr>
                <w:rFonts w:ascii="Trebuchet MS" w:eastAsia="Calibri" w:hAnsi="Trebuchet MS" w:cs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bCs/>
                <w:sz w:val="20"/>
                <w:szCs w:val="20"/>
              </w:rPr>
              <w:t>comunitate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/>
            <w:vAlign w:val="center"/>
          </w:tcPr>
          <w:p w14:paraId="278A9554" w14:textId="77777777" w:rsidR="00386132" w:rsidRDefault="00386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A8F79FB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D474A15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</w:p>
        </w:tc>
      </w:tr>
      <w:tr w:rsidR="00386132" w14:paraId="66CE21C7" w14:textId="77777777" w:rsidTr="00DE2DB8">
        <w:trPr>
          <w:gridAfter w:val="1"/>
          <w:wAfter w:w="11" w:type="dxa"/>
          <w:trHeight w:val="382"/>
          <w:jc w:val="center"/>
        </w:trPr>
        <w:tc>
          <w:tcPr>
            <w:tcW w:w="2971" w:type="dxa"/>
            <w:vMerge/>
            <w:shd w:val="clear" w:color="auto" w:fill="auto"/>
            <w:vAlign w:val="center"/>
          </w:tcPr>
          <w:p w14:paraId="41896B1D" w14:textId="77777777" w:rsidR="00386132" w:rsidRDefault="00386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FDF1BDD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14:paraId="3D3CCF71" w14:textId="0D3B8E0E" w:rsidR="00386132" w:rsidRPr="007D4818" w:rsidRDefault="00622AA6" w:rsidP="00B06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Sunt </w:t>
            </w:r>
            <w:proofErr w:type="spellStart"/>
            <w:r w:rsidR="00B06747" w:rsidRPr="007D4818">
              <w:rPr>
                <w:rFonts w:ascii="Trebuchet MS" w:eastAsia="Calibri" w:hAnsi="Trebuchet MS" w:cs="Trebuchet MS"/>
                <w:sz w:val="20"/>
                <w:szCs w:val="20"/>
              </w:rPr>
              <w:t>identificate</w:t>
            </w:r>
            <w:proofErr w:type="spellEnd"/>
            <w:r w:rsidR="00B06747"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soluții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pentru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rezolvarea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problemei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sociale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din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comunitate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/>
            <w:vAlign w:val="center"/>
          </w:tcPr>
          <w:p w14:paraId="60EEF9F1" w14:textId="77777777" w:rsidR="00386132" w:rsidRDefault="00386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AF76EDD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164E5BC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07EAFD32" w14:textId="77777777" w:rsidTr="00DE2DB8">
        <w:trPr>
          <w:gridAfter w:val="1"/>
          <w:wAfter w:w="11" w:type="dxa"/>
          <w:trHeight w:val="350"/>
          <w:jc w:val="center"/>
        </w:trPr>
        <w:tc>
          <w:tcPr>
            <w:tcW w:w="2971" w:type="dxa"/>
            <w:vMerge/>
            <w:shd w:val="clear" w:color="auto" w:fill="auto"/>
            <w:vAlign w:val="center"/>
          </w:tcPr>
          <w:p w14:paraId="0CF2D03F" w14:textId="77777777" w:rsidR="00386132" w:rsidRDefault="00386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A2BCB84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14:paraId="5D2B5D7E" w14:textId="40C55A2C" w:rsidR="00386132" w:rsidRDefault="00622AA6" w:rsidP="00BD4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prezentați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suficient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clar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cine sunt </w:t>
            </w:r>
            <w:proofErr w:type="spellStart"/>
            <w:proofErr w:type="gramStart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>clienții</w:t>
            </w:r>
            <w:proofErr w:type="spellEnd"/>
            <w:r>
              <w:rPr>
                <w:rFonts w:ascii="Trebuchet MS" w:eastAsia="Calibri" w:hAnsi="Trebuchet MS" w:cs="Trebuchet MS"/>
                <w:bCs/>
                <w:sz w:val="20"/>
                <w:szCs w:val="20"/>
              </w:rPr>
              <w:t xml:space="preserve"> </w:t>
            </w:r>
            <w:r w:rsidR="00BD445B">
              <w:rPr>
                <w:rFonts w:ascii="Trebuchet MS" w:eastAsia="Calibri" w:hAnsi="Trebuchet MS" w:cs="Trebuchet MS"/>
                <w:bCs/>
                <w:sz w:val="20"/>
                <w:szCs w:val="20"/>
              </w:rPr>
              <w:t xml:space="preserve"> economici</w:t>
            </w:r>
            <w:proofErr w:type="gram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/>
            <w:vAlign w:val="center"/>
          </w:tcPr>
          <w:p w14:paraId="63AEA31B" w14:textId="77777777" w:rsidR="00386132" w:rsidRDefault="00386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DB43812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5D7EEA5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31F337BB" w14:textId="77777777" w:rsidTr="00DE2DB8">
        <w:trPr>
          <w:gridAfter w:val="1"/>
          <w:wAfter w:w="11" w:type="dxa"/>
          <w:trHeight w:val="333"/>
          <w:jc w:val="center"/>
        </w:trPr>
        <w:tc>
          <w:tcPr>
            <w:tcW w:w="2971" w:type="dxa"/>
            <w:vMerge/>
            <w:shd w:val="clear" w:color="auto" w:fill="auto"/>
            <w:vAlign w:val="center"/>
          </w:tcPr>
          <w:p w14:paraId="5D00250E" w14:textId="77777777" w:rsidR="00386132" w:rsidRDefault="00386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99A6545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14:paraId="632C0A71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prezentați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suficient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clar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cine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beneficiarii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sociali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/>
          </w:tcPr>
          <w:p w14:paraId="2B996CFD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7F6FAE1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90362D5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59F24114" w14:textId="77777777" w:rsidTr="00DE2DB8">
        <w:trPr>
          <w:gridAfter w:val="1"/>
          <w:wAfter w:w="11" w:type="dxa"/>
          <w:trHeight w:val="663"/>
          <w:jc w:val="center"/>
        </w:trPr>
        <w:tc>
          <w:tcPr>
            <w:tcW w:w="2971" w:type="dxa"/>
            <w:vMerge w:val="restart"/>
            <w:shd w:val="clear" w:color="auto" w:fill="auto"/>
            <w:vAlign w:val="center"/>
          </w:tcPr>
          <w:p w14:paraId="5AADDD2B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1.6. Analiza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pieței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desfacere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concurenței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5B0AAB76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14:paraId="4360BCD6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Este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clar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prezentată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piața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există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fundamentare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rebuchet MS" w:eastAsia="Calibri" w:hAnsi="Trebuchet MS" w:cs="Trebuchet MS"/>
                <w:sz w:val="20"/>
                <w:szCs w:val="20"/>
              </w:rPr>
              <w:t>a</w:t>
            </w:r>
            <w:proofErr w:type="gram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analizei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pieței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căreia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întreprinderea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adresează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incluse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date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statistice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documente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suport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 w:val="restart"/>
            <w:vAlign w:val="center"/>
          </w:tcPr>
          <w:p w14:paraId="713937F4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Punctaj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cumulativ</w:t>
            </w:r>
            <w:proofErr w:type="spellEnd"/>
          </w:p>
          <w:p w14:paraId="3B248028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- maxim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5</w:t>
            </w:r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</w:tcPr>
          <w:p w14:paraId="02554365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C072A66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1A12AD5E" w14:textId="77777777" w:rsidTr="00DE2DB8">
        <w:trPr>
          <w:gridAfter w:val="1"/>
          <w:wAfter w:w="11" w:type="dxa"/>
          <w:trHeight w:val="313"/>
          <w:jc w:val="center"/>
        </w:trPr>
        <w:tc>
          <w:tcPr>
            <w:tcW w:w="2971" w:type="dxa"/>
            <w:vMerge/>
            <w:shd w:val="clear" w:color="auto" w:fill="auto"/>
            <w:vAlign w:val="center"/>
          </w:tcPr>
          <w:p w14:paraId="3DB78BAF" w14:textId="77777777" w:rsidR="00386132" w:rsidRDefault="00386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576963C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14:paraId="716E5795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Produsele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serviciile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vor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comercializate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răspund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nevoilor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pieței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? </w:t>
            </w:r>
          </w:p>
        </w:tc>
        <w:tc>
          <w:tcPr>
            <w:tcW w:w="1417" w:type="dxa"/>
            <w:vMerge/>
            <w:vAlign w:val="center"/>
          </w:tcPr>
          <w:p w14:paraId="3122DC87" w14:textId="77777777" w:rsidR="00386132" w:rsidRDefault="00386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172E204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F55650E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1B44DF3C" w14:textId="77777777" w:rsidTr="00DE2DB8">
        <w:trPr>
          <w:gridAfter w:val="1"/>
          <w:wAfter w:w="11" w:type="dxa"/>
          <w:trHeight w:val="366"/>
          <w:jc w:val="center"/>
        </w:trPr>
        <w:tc>
          <w:tcPr>
            <w:tcW w:w="2971" w:type="dxa"/>
            <w:vMerge/>
            <w:shd w:val="clear" w:color="auto" w:fill="auto"/>
            <w:vAlign w:val="center"/>
          </w:tcPr>
          <w:p w14:paraId="5991BC79" w14:textId="77777777" w:rsidR="00386132" w:rsidRDefault="00386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F8592E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14:paraId="408210C7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Concurența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este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cunoscută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? Sunt realist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prezentați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potențialii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concurenți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/>
            <w:vAlign w:val="center"/>
          </w:tcPr>
          <w:p w14:paraId="58CA7EAE" w14:textId="77777777" w:rsidR="00386132" w:rsidRDefault="00386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6AB1A0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72D2DD9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78AABA37" w14:textId="77777777" w:rsidTr="00DE2DB8">
        <w:trPr>
          <w:gridAfter w:val="1"/>
          <w:wAfter w:w="11" w:type="dxa"/>
          <w:trHeight w:val="750"/>
          <w:jc w:val="center"/>
        </w:trPr>
        <w:tc>
          <w:tcPr>
            <w:tcW w:w="2971" w:type="dxa"/>
            <w:vMerge/>
            <w:shd w:val="clear" w:color="auto" w:fill="auto"/>
            <w:vAlign w:val="center"/>
          </w:tcPr>
          <w:p w14:paraId="3C34CEF3" w14:textId="77777777" w:rsidR="00386132" w:rsidRDefault="00386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0F40510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14:paraId="3C7306E9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cadrul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analizei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SWOT,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corect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identificate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încadrate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principalele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puncte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tari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slabe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oportunități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amenințări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?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clare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relevante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pentru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socială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propusă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/>
            <w:vAlign w:val="center"/>
          </w:tcPr>
          <w:p w14:paraId="23DCF927" w14:textId="77777777" w:rsidR="00386132" w:rsidRDefault="00386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F4F2535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A534C80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1625F642" w14:textId="77777777">
        <w:trPr>
          <w:gridAfter w:val="1"/>
          <w:wAfter w:w="11" w:type="dxa"/>
          <w:trHeight w:val="473"/>
          <w:jc w:val="center"/>
        </w:trPr>
        <w:tc>
          <w:tcPr>
            <w:tcW w:w="2971" w:type="dxa"/>
            <w:shd w:val="clear" w:color="auto" w:fill="F6C5AC" w:themeFill="accent2" w:themeFillTint="66"/>
            <w:vAlign w:val="center"/>
          </w:tcPr>
          <w:p w14:paraId="48B6C984" w14:textId="77777777" w:rsidR="00386132" w:rsidRPr="00DE2DB8" w:rsidRDefault="00622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</w:pPr>
            <w:r w:rsidRPr="00DE2DB8">
              <w:rPr>
                <w:rFonts w:ascii="Trebuchet MS" w:hAnsi="Trebuchet MS" w:cs="Trebuchet MS"/>
                <w:sz w:val="24"/>
                <w:szCs w:val="24"/>
              </w:rPr>
              <w:br w:type="page"/>
            </w:r>
            <w:r w:rsidRPr="00DE2DB8"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  <w:t>SUBTOTAL</w:t>
            </w:r>
          </w:p>
        </w:tc>
        <w:tc>
          <w:tcPr>
            <w:tcW w:w="993" w:type="dxa"/>
            <w:shd w:val="clear" w:color="auto" w:fill="F6C5AC" w:themeFill="accent2" w:themeFillTint="66"/>
            <w:vAlign w:val="center"/>
          </w:tcPr>
          <w:p w14:paraId="275D9868" w14:textId="77777777" w:rsidR="00386132" w:rsidRPr="00DE2DB8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</w:pPr>
            <w:r w:rsidRPr="00DE2DB8"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057" w:type="dxa"/>
            <w:gridSpan w:val="4"/>
            <w:shd w:val="clear" w:color="auto" w:fill="F6C5AC" w:themeFill="accent2" w:themeFillTint="66"/>
            <w:vAlign w:val="center"/>
          </w:tcPr>
          <w:p w14:paraId="4CACA440" w14:textId="77777777" w:rsidR="00386132" w:rsidRPr="00DE2DB8" w:rsidRDefault="00622AA6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4"/>
                <w:szCs w:val="24"/>
                <w:highlight w:val="lightGray"/>
              </w:rPr>
            </w:pPr>
            <w:r w:rsidRPr="00DE2DB8"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  <w:t>II. STRATEGIA DE MARKETING</w:t>
            </w:r>
          </w:p>
        </w:tc>
      </w:tr>
      <w:tr w:rsidR="00386132" w14:paraId="2664A3EC" w14:textId="77777777" w:rsidTr="00DE2DB8">
        <w:trPr>
          <w:gridAfter w:val="1"/>
          <w:wAfter w:w="11" w:type="dxa"/>
          <w:jc w:val="center"/>
        </w:trPr>
        <w:tc>
          <w:tcPr>
            <w:tcW w:w="2971" w:type="dxa"/>
            <w:shd w:val="clear" w:color="auto" w:fill="auto"/>
            <w:vAlign w:val="center"/>
          </w:tcPr>
          <w:p w14:paraId="4964EEA2" w14:textId="77777777" w:rsidR="00386132" w:rsidRDefault="00622AA6">
            <w:pPr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2.1.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Strategia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marketing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vânzare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4023A095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14:paraId="31D444E7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Rezultatele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estimate a fi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atinse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prin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campaniile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marketing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publicitate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realiste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acord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veniturile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estimate a fi generate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către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întreprinderea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socială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? Sunt realist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planificate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bugetate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lastRenderedPageBreak/>
              <w:t>instrumentele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marketing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promovare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? Sunt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actualitate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practicate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industria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funcționa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întreprinderea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socială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tipul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clienți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cu care se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lucra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?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  <w:shd w:val="clear" w:color="auto" w:fill="FFFFFF" w:themeFill="background1"/>
              </w:rPr>
              <w:t>Resursele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  <w:shd w:val="clear" w:color="auto" w:fill="FFFFFF" w:themeFill="background1"/>
              </w:rPr>
              <w:t>necesare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  <w:shd w:val="clear" w:color="auto" w:fill="FFFFFF" w:themeFill="background1"/>
              </w:rPr>
              <w:t xml:space="preserve"> sunt corelate cu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  <w:shd w:val="clear" w:color="auto" w:fill="FFFFFF" w:themeFill="background1"/>
              </w:rPr>
              <w:t>Anexa</w:t>
            </w:r>
            <w:proofErr w:type="spellEnd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2_Bugetul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  <w:shd w:val="clear" w:color="auto" w:fill="FFFFFF" w:themeFill="background1"/>
              </w:rPr>
              <w:t>planului</w:t>
            </w:r>
            <w:proofErr w:type="spellEnd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  <w:shd w:val="clear" w:color="auto" w:fill="FFFFFF" w:themeFill="background1"/>
              </w:rPr>
              <w:t>afaceri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  <w:shd w:val="clear" w:color="auto" w:fill="FFFFFF" w:themeFill="background1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  <w:shd w:val="clear" w:color="auto" w:fill="FFFFFF" w:themeFill="background1"/>
              </w:rPr>
              <w:t>eventuale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  <w:shd w:val="clear" w:color="auto" w:fill="FFFFFF" w:themeFill="background1"/>
              </w:rPr>
              <w:t xml:space="preserve"> note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  <w:shd w:val="clear" w:color="auto" w:fill="FFFFFF" w:themeFill="background1"/>
              </w:rPr>
              <w:t>estimare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  <w:shd w:val="clear" w:color="auto" w:fill="FFFFFF" w:themeFill="background1"/>
              </w:rPr>
              <w:t xml:space="preserve"> 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  <w:shd w:val="clear" w:color="auto" w:fill="FFFFFF" w:themeFill="background1"/>
              </w:rPr>
              <w:t>valorilor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pentru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servicii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marketing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promovare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atașate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 w:val="restart"/>
            <w:vAlign w:val="center"/>
          </w:tcPr>
          <w:p w14:paraId="3764246A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lastRenderedPageBreak/>
              <w:t>Punctaj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cumulativ</w:t>
            </w:r>
            <w:proofErr w:type="spellEnd"/>
          </w:p>
          <w:p w14:paraId="17D5CFD3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lastRenderedPageBreak/>
              <w:t xml:space="preserve">- maxim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5</w:t>
            </w:r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09298EA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300F285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306D4636" w14:textId="77777777" w:rsidTr="00DE2DB8">
        <w:trPr>
          <w:gridAfter w:val="1"/>
          <w:wAfter w:w="11" w:type="dxa"/>
          <w:jc w:val="center"/>
        </w:trPr>
        <w:tc>
          <w:tcPr>
            <w:tcW w:w="2971" w:type="dxa"/>
            <w:shd w:val="clear" w:color="auto" w:fill="auto"/>
            <w:vAlign w:val="center"/>
          </w:tcPr>
          <w:p w14:paraId="7DF15E46" w14:textId="77777777" w:rsidR="00386132" w:rsidRDefault="00622AA6">
            <w:pPr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2.2.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Canalele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vânzare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2FBA9B34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14:paraId="24E0EE30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Canalele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vânzare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distribuție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pentru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produsele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serviciile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business ale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întreprinderii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sociale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clar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identificate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fundamentate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analizate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perspectiva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concurenței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preferate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clienți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sustenabile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sunt corelate cu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resursele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necesare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bugetate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/>
          </w:tcPr>
          <w:p w14:paraId="641E682C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D8F5DC9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00DE741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1FD9B92F" w14:textId="77777777" w:rsidTr="00DE2DB8">
        <w:trPr>
          <w:gridAfter w:val="1"/>
          <w:wAfter w:w="11" w:type="dxa"/>
          <w:jc w:val="center"/>
        </w:trPr>
        <w:tc>
          <w:tcPr>
            <w:tcW w:w="2971" w:type="dxa"/>
            <w:shd w:val="clear" w:color="auto" w:fill="auto"/>
            <w:vAlign w:val="center"/>
          </w:tcPr>
          <w:p w14:paraId="6B2B55CA" w14:textId="77777777" w:rsidR="00386132" w:rsidRDefault="00622AA6">
            <w:pPr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2.3.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Bugetul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necesar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raport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rezultatele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propuse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78871B7E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14:paraId="7236AD60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corect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identificate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canalele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promovare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marketing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raportat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competitivitatea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pieței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nevoile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clienților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politicile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concurenței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? Sunt realist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planificate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bugetate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bookmarkStart w:id="0" w:name="_Hlk189048958"/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instrumentele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marketing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promovare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  <w:bookmarkEnd w:id="0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Sunt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actualitate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practicate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industria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funcționa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întreprinderea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socială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tipul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clienți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cu care se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lucra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?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Resursele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necesare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sunt corelate cu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Anexa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2_Bugetul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planului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eventuale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note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estimare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valorilor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pentru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servicii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marketing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promovare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atașate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/>
          </w:tcPr>
          <w:p w14:paraId="36A63EC7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2C3185C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18A4083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376E131B" w14:textId="77777777" w:rsidTr="00DE2DB8">
        <w:trPr>
          <w:gridAfter w:val="1"/>
          <w:wAfter w:w="11" w:type="dxa"/>
          <w:jc w:val="center"/>
        </w:trPr>
        <w:tc>
          <w:tcPr>
            <w:tcW w:w="2971" w:type="dxa"/>
            <w:shd w:val="clear" w:color="auto" w:fill="auto"/>
            <w:vAlign w:val="center"/>
          </w:tcPr>
          <w:p w14:paraId="7EA20082" w14:textId="77777777" w:rsidR="00386132" w:rsidRDefault="00622AA6">
            <w:pPr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2.4.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Strategia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preț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raport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concurența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27FA8386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14:paraId="50946EBD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Prețurile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realiste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fundamentate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raportat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prețurile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concurenților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la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condițiile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piață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actuală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la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potențialele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fluctuații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sau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evoluții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viitoare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la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costurile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producție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? Sunt corelate cu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Anexa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Buget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plan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Venituri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cheltuieli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detaliat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/>
          </w:tcPr>
          <w:p w14:paraId="6969384D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4A1D48B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F63818E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04071288" w14:textId="77777777">
        <w:trPr>
          <w:gridAfter w:val="1"/>
          <w:wAfter w:w="11" w:type="dxa"/>
          <w:trHeight w:val="509"/>
          <w:jc w:val="center"/>
        </w:trPr>
        <w:tc>
          <w:tcPr>
            <w:tcW w:w="2971" w:type="dxa"/>
            <w:shd w:val="clear" w:color="auto" w:fill="F6C5AC" w:themeFill="accent2" w:themeFillTint="66"/>
            <w:vAlign w:val="center"/>
          </w:tcPr>
          <w:p w14:paraId="14DFC994" w14:textId="77777777" w:rsidR="00386132" w:rsidRPr="00DE2DB8" w:rsidRDefault="00622AA6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</w:pPr>
            <w:r w:rsidRPr="00DE2DB8">
              <w:rPr>
                <w:rFonts w:ascii="Trebuchet MS" w:hAnsi="Trebuchet MS" w:cs="Trebuchet MS"/>
                <w:sz w:val="24"/>
                <w:szCs w:val="24"/>
              </w:rPr>
              <w:br w:type="page"/>
            </w:r>
            <w:r w:rsidRPr="00DE2DB8"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  <w:t>S</w:t>
            </w:r>
            <w:r w:rsidRPr="00DE2DB8">
              <w:rPr>
                <w:rFonts w:ascii="Trebuchet MS" w:eastAsia="Calibri" w:hAnsi="Trebuchet MS" w:cs="Trebuchet MS"/>
                <w:b/>
                <w:bCs/>
                <w:sz w:val="24"/>
                <w:szCs w:val="24"/>
                <w:shd w:val="clear" w:color="auto" w:fill="F6C5AC" w:themeFill="accent2" w:themeFillTint="66"/>
              </w:rPr>
              <w:t>UBTOTAL</w:t>
            </w:r>
          </w:p>
        </w:tc>
        <w:tc>
          <w:tcPr>
            <w:tcW w:w="993" w:type="dxa"/>
            <w:shd w:val="clear" w:color="auto" w:fill="F6C5AC" w:themeFill="accent2" w:themeFillTint="66"/>
            <w:vAlign w:val="center"/>
          </w:tcPr>
          <w:p w14:paraId="6844F347" w14:textId="77777777" w:rsidR="00386132" w:rsidRPr="00DE2DB8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</w:pPr>
            <w:r w:rsidRPr="00DE2DB8"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057" w:type="dxa"/>
            <w:gridSpan w:val="4"/>
            <w:shd w:val="clear" w:color="auto" w:fill="F6C5AC" w:themeFill="accent2" w:themeFillTint="66"/>
            <w:vAlign w:val="center"/>
          </w:tcPr>
          <w:p w14:paraId="3835D3B2" w14:textId="77777777" w:rsidR="00386132" w:rsidRPr="00DE2DB8" w:rsidRDefault="00622AA6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</w:pPr>
            <w:r w:rsidRPr="00DE2DB8"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  <w:t>III. PLANUL OPERAȚIONAL</w:t>
            </w:r>
          </w:p>
        </w:tc>
      </w:tr>
      <w:tr w:rsidR="00386132" w14:paraId="3675638A" w14:textId="77777777" w:rsidTr="00DE2DB8">
        <w:trPr>
          <w:gridAfter w:val="1"/>
          <w:wAfter w:w="11" w:type="dxa"/>
          <w:jc w:val="center"/>
        </w:trPr>
        <w:tc>
          <w:tcPr>
            <w:tcW w:w="2971" w:type="dxa"/>
            <w:shd w:val="clear" w:color="auto" w:fill="auto"/>
            <w:vAlign w:val="center"/>
          </w:tcPr>
          <w:p w14:paraId="1E5EAE18" w14:textId="77777777" w:rsidR="00386132" w:rsidRDefault="00622AA6">
            <w:pPr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3.1.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Organigrama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întreprinderii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sociale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31499B85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14:paraId="6FE01E1F" w14:textId="77777777" w:rsidR="00386132" w:rsidRPr="007D4818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Este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prezentată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organigrama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întreprinderii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sociale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corelare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cu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locurile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muncă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create.</w:t>
            </w:r>
          </w:p>
        </w:tc>
        <w:tc>
          <w:tcPr>
            <w:tcW w:w="1417" w:type="dxa"/>
            <w:vMerge w:val="restart"/>
            <w:vAlign w:val="center"/>
          </w:tcPr>
          <w:p w14:paraId="03F07F2E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Punctaj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cumulativ</w:t>
            </w:r>
            <w:proofErr w:type="spellEnd"/>
          </w:p>
          <w:p w14:paraId="3C4BBB30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- maxim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30</w:t>
            </w:r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058F21C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F4CF590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6EE48164" w14:textId="77777777" w:rsidTr="00DE2DB8">
        <w:trPr>
          <w:gridAfter w:val="1"/>
          <w:wAfter w:w="11" w:type="dxa"/>
          <w:jc w:val="center"/>
        </w:trPr>
        <w:tc>
          <w:tcPr>
            <w:tcW w:w="2971" w:type="dxa"/>
            <w:shd w:val="clear" w:color="auto" w:fill="auto"/>
            <w:vAlign w:val="center"/>
          </w:tcPr>
          <w:p w14:paraId="507870E2" w14:textId="77777777" w:rsidR="00386132" w:rsidRDefault="00622AA6">
            <w:pPr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3.2.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Resurse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umane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378F8071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14:paraId="173F4FF0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Echipa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propusă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pentru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implementarea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planului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este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acord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nevoile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dezvoltare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implementare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rebuchet MS" w:eastAsia="Calibri" w:hAnsi="Trebuchet MS" w:cs="Trebuchet MS"/>
                <w:sz w:val="20"/>
                <w:szCs w:val="20"/>
              </w:rPr>
              <w:t>a</w:t>
            </w:r>
            <w:proofErr w:type="gram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?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Sarcinile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asociate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lastRenderedPageBreak/>
              <w:t>fiecărui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post,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experiența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pregătirea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competențele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minimale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impuse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ocupanților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posturilor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sunt 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fezabile</w:t>
            </w:r>
            <w:proofErr w:type="spellEnd"/>
            <w:proofErr w:type="gram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?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Resursele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umane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planificate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sunt corelate cu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Anexa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2_Bugetul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planului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</w:tcPr>
          <w:p w14:paraId="72EA5857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34BFD9D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54D3B30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1A218CD5" w14:textId="77777777" w:rsidTr="00DE2DB8">
        <w:trPr>
          <w:gridAfter w:val="1"/>
          <w:wAfter w:w="11" w:type="dxa"/>
          <w:jc w:val="center"/>
        </w:trPr>
        <w:tc>
          <w:tcPr>
            <w:tcW w:w="2971" w:type="dxa"/>
            <w:shd w:val="clear" w:color="auto" w:fill="auto"/>
            <w:vAlign w:val="center"/>
          </w:tcPr>
          <w:p w14:paraId="4F44DB2E" w14:textId="77777777" w:rsidR="00386132" w:rsidRDefault="00622AA6">
            <w:pPr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3.3.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Infrastructură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necesară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1F99454F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14:paraId="5604BA1F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Aplicantul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cunoaște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spațiu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compartimentare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dotare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minimă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este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necesară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pentru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funcționare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industria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piața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activa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/>
          </w:tcPr>
          <w:p w14:paraId="0E65099C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52E710C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1B3CF38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20B437E3" w14:textId="77777777" w:rsidTr="00DE2DB8">
        <w:trPr>
          <w:gridAfter w:val="1"/>
          <w:wAfter w:w="11" w:type="dxa"/>
          <w:trHeight w:val="1438"/>
          <w:jc w:val="center"/>
        </w:trPr>
        <w:tc>
          <w:tcPr>
            <w:tcW w:w="2971" w:type="dxa"/>
            <w:shd w:val="clear" w:color="auto" w:fill="auto"/>
            <w:vAlign w:val="center"/>
          </w:tcPr>
          <w:p w14:paraId="14249A07" w14:textId="77777777" w:rsidR="00386132" w:rsidRDefault="00622AA6">
            <w:pPr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3.4.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Echipamente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bunuri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lucrări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servicii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achiziționate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5B35BF6E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14:paraId="37FDC457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Au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fost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identificate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bugetate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echipamente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utilaje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dotări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servicii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necesare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pentru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derularea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? Sunt corelate cu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Anexa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2_Bugetul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Planului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?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atașate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r w:rsidRPr="00BD445B">
              <w:rPr>
                <w:rFonts w:ascii="Trebuchet MS" w:eastAsia="Calibri" w:hAnsi="Trebuchet MS" w:cs="Trebuchet MS"/>
                <w:sz w:val="20"/>
                <w:szCs w:val="20"/>
              </w:rPr>
              <w:t xml:space="preserve">note de </w:t>
            </w:r>
            <w:proofErr w:type="spellStart"/>
            <w:r w:rsidRPr="00BD445B">
              <w:rPr>
                <w:rFonts w:ascii="Trebuchet MS" w:eastAsia="Calibri" w:hAnsi="Trebuchet MS" w:cs="Trebuchet MS"/>
                <w:sz w:val="20"/>
                <w:szCs w:val="20"/>
              </w:rPr>
              <w:t>estimare</w:t>
            </w:r>
            <w:proofErr w:type="spellEnd"/>
            <w:r w:rsidRPr="00BD445B">
              <w:rPr>
                <w:rFonts w:ascii="Trebuchet MS" w:eastAsia="Calibri" w:hAnsi="Trebuchet MS" w:cs="Trebuchet MS"/>
                <w:sz w:val="20"/>
                <w:szCs w:val="20"/>
              </w:rPr>
              <w:t xml:space="preserve"> a </w:t>
            </w:r>
            <w:proofErr w:type="spellStart"/>
            <w:r w:rsidRPr="00BD445B">
              <w:rPr>
                <w:rFonts w:ascii="Trebuchet MS" w:eastAsia="Calibri" w:hAnsi="Trebuchet MS" w:cs="Trebuchet MS"/>
                <w:sz w:val="20"/>
                <w:szCs w:val="20"/>
              </w:rPr>
              <w:t>valorilor</w:t>
            </w:r>
            <w:proofErr w:type="spellEnd"/>
            <w:r w:rsidRPr="00BD445B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BD445B">
              <w:rPr>
                <w:rFonts w:ascii="Trebuchet MS" w:eastAsia="Calibri" w:hAnsi="Trebuchet MS" w:cs="Trebuchet MS"/>
                <w:sz w:val="20"/>
                <w:szCs w:val="20"/>
              </w:rPr>
              <w:t>pentru</w:t>
            </w:r>
            <w:proofErr w:type="spellEnd"/>
            <w:r w:rsidRPr="00BD445B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BD445B">
              <w:rPr>
                <w:rFonts w:ascii="Trebuchet MS" w:eastAsia="Calibri" w:hAnsi="Trebuchet MS" w:cs="Trebuchet MS"/>
                <w:sz w:val="20"/>
                <w:szCs w:val="20"/>
              </w:rPr>
              <w:t>achizițiile</w:t>
            </w:r>
            <w:proofErr w:type="spellEnd"/>
            <w:r w:rsidRPr="00BD445B">
              <w:rPr>
                <w:rFonts w:ascii="Trebuchet MS" w:eastAsia="Calibri" w:hAnsi="Trebuchet MS" w:cs="Trebuchet MS"/>
                <w:sz w:val="20"/>
                <w:szCs w:val="20"/>
              </w:rPr>
              <w:t xml:space="preserve"> care </w:t>
            </w:r>
            <w:proofErr w:type="spellStart"/>
            <w:r w:rsidRPr="00BD445B">
              <w:rPr>
                <w:rFonts w:ascii="Trebuchet MS" w:eastAsia="Calibri" w:hAnsi="Trebuchet MS" w:cs="Trebuchet MS"/>
                <w:sz w:val="20"/>
                <w:szCs w:val="20"/>
              </w:rPr>
              <w:t>vor</w:t>
            </w:r>
            <w:proofErr w:type="spellEnd"/>
            <w:r w:rsidRPr="00BD445B">
              <w:rPr>
                <w:rFonts w:ascii="Trebuchet MS" w:eastAsia="Calibri" w:hAnsi="Trebuchet MS" w:cs="Trebuchet MS"/>
                <w:sz w:val="20"/>
                <w:szCs w:val="20"/>
              </w:rPr>
              <w:t xml:space="preserve"> fi </w:t>
            </w:r>
            <w:proofErr w:type="spellStart"/>
            <w:r w:rsidRPr="00BD445B">
              <w:rPr>
                <w:rFonts w:ascii="Trebuchet MS" w:eastAsia="Calibri" w:hAnsi="Trebuchet MS" w:cs="Trebuchet MS"/>
                <w:sz w:val="20"/>
                <w:szCs w:val="20"/>
              </w:rPr>
              <w:t>realizate</w:t>
            </w:r>
            <w:proofErr w:type="spellEnd"/>
            <w:r w:rsidRPr="00BD445B">
              <w:rPr>
                <w:rFonts w:ascii="Trebuchet MS" w:eastAsia="Calibri" w:hAnsi="Trebuchet MS" w:cs="Trebuchet MS"/>
                <w:sz w:val="20"/>
                <w:szCs w:val="20"/>
              </w:rPr>
              <w:t xml:space="preserve">? </w:t>
            </w:r>
            <w:proofErr w:type="spellStart"/>
            <w:r w:rsidRPr="00BD445B">
              <w:rPr>
                <w:rFonts w:ascii="Trebuchet MS" w:eastAsia="Calibri" w:hAnsi="Trebuchet MS" w:cs="Trebuchet MS"/>
                <w:sz w:val="20"/>
                <w:szCs w:val="20"/>
              </w:rPr>
              <w:t>Acestea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sunt la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nivelul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pieței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corespund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caracteristici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funcționalități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nevoile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dezvoltare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competitivitate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rebuchet MS" w:eastAsia="Calibri" w:hAnsi="Trebuchet MS" w:cs="Trebuchet MS"/>
                <w:sz w:val="20"/>
                <w:szCs w:val="20"/>
              </w:rPr>
              <w:t>a</w:t>
            </w:r>
            <w:proofErr w:type="gram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/>
          </w:tcPr>
          <w:p w14:paraId="1D620E3B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5C8B1FE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F613ED5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1A245AEB" w14:textId="77777777" w:rsidTr="00DE2DB8">
        <w:trPr>
          <w:gridAfter w:val="1"/>
          <w:wAfter w:w="11" w:type="dxa"/>
          <w:trHeight w:val="1053"/>
          <w:jc w:val="center"/>
        </w:trPr>
        <w:tc>
          <w:tcPr>
            <w:tcW w:w="2971" w:type="dxa"/>
            <w:shd w:val="clear" w:color="auto" w:fill="auto"/>
            <w:vAlign w:val="center"/>
          </w:tcPr>
          <w:p w14:paraId="3CD0D662" w14:textId="77777777" w:rsidR="00386132" w:rsidRDefault="00622AA6">
            <w:pPr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3.5.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Echipamente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utilaje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dotări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puse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dispoziție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prin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contribuție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proprie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derularea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afacerii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32BD3C0D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14:paraId="20B59F62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Aplicantul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pune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dispoziție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echipamente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utilaje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dotări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necesare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funcționarea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?  </w:t>
            </w:r>
          </w:p>
        </w:tc>
        <w:tc>
          <w:tcPr>
            <w:tcW w:w="1417" w:type="dxa"/>
            <w:vMerge/>
          </w:tcPr>
          <w:p w14:paraId="72B03237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C8349FC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3BA38DE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2316BC7B" w14:textId="77777777" w:rsidTr="00DE2DB8">
        <w:trPr>
          <w:gridAfter w:val="1"/>
          <w:wAfter w:w="11" w:type="dxa"/>
          <w:trHeight w:val="435"/>
          <w:jc w:val="center"/>
        </w:trPr>
        <w:tc>
          <w:tcPr>
            <w:tcW w:w="2971" w:type="dxa"/>
            <w:shd w:val="clear" w:color="auto" w:fill="auto"/>
            <w:vAlign w:val="center"/>
          </w:tcPr>
          <w:p w14:paraId="7FC09AAC" w14:textId="77777777" w:rsidR="00386132" w:rsidRDefault="00622AA6">
            <w:pPr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3.6.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Valoarea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planului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contribuție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proprie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1AFAA642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14:paraId="1CC8E980" w14:textId="1FC65CCE" w:rsidR="00386132" w:rsidRPr="00346A1B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  <w:highlight w:val="yellow"/>
              </w:rPr>
            </w:pPr>
            <w:proofErr w:type="spellStart"/>
            <w:r w:rsidRPr="00772195">
              <w:rPr>
                <w:rFonts w:ascii="Trebuchet MS" w:eastAsia="Calibri" w:hAnsi="Trebuchet MS" w:cs="Trebuchet MS"/>
                <w:sz w:val="20"/>
                <w:szCs w:val="20"/>
              </w:rPr>
              <w:t>Aplicantul</w:t>
            </w:r>
            <w:proofErr w:type="spellEnd"/>
            <w:r w:rsidRPr="00772195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72195">
              <w:rPr>
                <w:rFonts w:ascii="Trebuchet MS" w:eastAsia="Calibri" w:hAnsi="Trebuchet MS" w:cs="Trebuchet MS"/>
                <w:sz w:val="20"/>
                <w:szCs w:val="20"/>
              </w:rPr>
              <w:t>va</w:t>
            </w:r>
            <w:proofErr w:type="spellEnd"/>
            <w:r w:rsidRPr="00772195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72195">
              <w:rPr>
                <w:rFonts w:ascii="Trebuchet MS" w:eastAsia="Calibri" w:hAnsi="Trebuchet MS" w:cs="Trebuchet MS"/>
                <w:sz w:val="20"/>
                <w:szCs w:val="20"/>
              </w:rPr>
              <w:t>asigura</w:t>
            </w:r>
            <w:proofErr w:type="spellEnd"/>
            <w:r w:rsidRPr="00772195">
              <w:rPr>
                <w:rFonts w:ascii="Trebuchet MS" w:eastAsia="Calibri" w:hAnsi="Trebuchet MS" w:cs="Trebuchet MS"/>
                <w:sz w:val="20"/>
                <w:szCs w:val="20"/>
              </w:rPr>
              <w:t xml:space="preserve"> o </w:t>
            </w:r>
            <w:proofErr w:type="spellStart"/>
            <w:r w:rsidRPr="00772195">
              <w:rPr>
                <w:rFonts w:ascii="Trebuchet MS" w:eastAsia="Calibri" w:hAnsi="Trebuchet MS" w:cs="Trebuchet MS"/>
                <w:sz w:val="20"/>
                <w:szCs w:val="20"/>
              </w:rPr>
              <w:t>contribuție</w:t>
            </w:r>
            <w:proofErr w:type="spellEnd"/>
            <w:r w:rsidRPr="00772195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72195">
              <w:rPr>
                <w:rFonts w:ascii="Trebuchet MS" w:eastAsia="Calibri" w:hAnsi="Trebuchet MS" w:cs="Trebuchet MS"/>
                <w:sz w:val="20"/>
                <w:szCs w:val="20"/>
              </w:rPr>
              <w:t>proprie</w:t>
            </w:r>
            <w:proofErr w:type="spellEnd"/>
            <w:r w:rsidRPr="00772195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72195">
              <w:rPr>
                <w:rFonts w:ascii="Trebuchet MS" w:eastAsia="Calibri" w:hAnsi="Trebuchet MS" w:cs="Trebuchet MS"/>
                <w:sz w:val="20"/>
                <w:szCs w:val="20"/>
              </w:rPr>
              <w:t>mai</w:t>
            </w:r>
            <w:proofErr w:type="spellEnd"/>
            <w:r w:rsidRPr="00772195">
              <w:rPr>
                <w:rFonts w:ascii="Trebuchet MS" w:eastAsia="Calibri" w:hAnsi="Trebuchet MS" w:cs="Trebuchet MS"/>
                <w:sz w:val="20"/>
                <w:szCs w:val="20"/>
              </w:rPr>
              <w:t xml:space="preserve"> mare de 10% din </w:t>
            </w:r>
            <w:proofErr w:type="spellStart"/>
            <w:r w:rsidRPr="00772195">
              <w:rPr>
                <w:rFonts w:ascii="Trebuchet MS" w:eastAsia="Calibri" w:hAnsi="Trebuchet MS" w:cs="Trebuchet MS"/>
                <w:sz w:val="20"/>
                <w:szCs w:val="20"/>
              </w:rPr>
              <w:t>valoarea</w:t>
            </w:r>
            <w:proofErr w:type="spellEnd"/>
            <w:r w:rsidRPr="00772195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72195">
              <w:rPr>
                <w:rFonts w:ascii="Trebuchet MS" w:eastAsia="Calibri" w:hAnsi="Trebuchet MS" w:cs="Trebuchet MS"/>
                <w:sz w:val="20"/>
                <w:szCs w:val="20"/>
              </w:rPr>
              <w:t>planului</w:t>
            </w:r>
            <w:proofErr w:type="spellEnd"/>
            <w:r w:rsidRPr="00772195"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 w:rsidRPr="00772195">
              <w:rPr>
                <w:rFonts w:ascii="Trebuchet MS" w:eastAsia="Calibri" w:hAnsi="Trebuchet MS" w:cs="Trebuchet MS"/>
                <w:sz w:val="20"/>
                <w:szCs w:val="20"/>
              </w:rPr>
              <w:t>afacere</w:t>
            </w:r>
            <w:proofErr w:type="spellEnd"/>
            <w:r w:rsidR="007D4818" w:rsidRPr="00772195"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/>
          </w:tcPr>
          <w:p w14:paraId="62B29DD4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95DAF0B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A1141D1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72B85A2B" w14:textId="77777777" w:rsidTr="00DE2DB8">
        <w:trPr>
          <w:gridAfter w:val="1"/>
          <w:wAfter w:w="11" w:type="dxa"/>
          <w:trHeight w:val="435"/>
          <w:jc w:val="center"/>
        </w:trPr>
        <w:tc>
          <w:tcPr>
            <w:tcW w:w="2971" w:type="dxa"/>
            <w:shd w:val="clear" w:color="auto" w:fill="auto"/>
            <w:vAlign w:val="center"/>
          </w:tcPr>
          <w:p w14:paraId="3A496E16" w14:textId="77777777" w:rsidR="00386132" w:rsidRDefault="00622AA6">
            <w:pPr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3.7.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</w:t>
            </w:r>
            <w:r>
              <w:rPr>
                <w:rFonts w:ascii="Trebuchet MS" w:hAnsi="Trebuchet MS" w:cs="Trebuchet MS"/>
                <w:sz w:val="20"/>
                <w:szCs w:val="20"/>
              </w:rPr>
              <w:t>entru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ce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anume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va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utilizată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contribuția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proprie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2E110CB2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14:paraId="5F20E62C" w14:textId="17E318B0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Este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detaliat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pentru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ce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anume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va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utilizată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contribuția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proprie</w:t>
            </w:r>
            <w:proofErr w:type="spellEnd"/>
            <w:r w:rsidR="007D4818"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/>
          </w:tcPr>
          <w:p w14:paraId="0C2B1A34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C98E5CD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0B4CA0E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170D9078" w14:textId="77777777" w:rsidTr="00DE2DB8">
        <w:trPr>
          <w:gridAfter w:val="1"/>
          <w:wAfter w:w="11" w:type="dxa"/>
          <w:jc w:val="center"/>
        </w:trPr>
        <w:tc>
          <w:tcPr>
            <w:tcW w:w="2971" w:type="dxa"/>
            <w:shd w:val="clear" w:color="auto" w:fill="auto"/>
            <w:vAlign w:val="center"/>
          </w:tcPr>
          <w:p w14:paraId="256810B8" w14:textId="77777777" w:rsidR="00386132" w:rsidRDefault="00622AA6">
            <w:pPr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3.8.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Fluxul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aprovizionare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2456284E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63" w:type="dxa"/>
            <w:shd w:val="clear" w:color="auto" w:fill="auto"/>
          </w:tcPr>
          <w:p w14:paraId="1854FA6D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Fluxul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aprovizionare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producție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comercializare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produselor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serviciilor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este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clar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descris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/>
          </w:tcPr>
          <w:p w14:paraId="0F17E305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26CEBDE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7A16E34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7276DD0F" w14:textId="77777777" w:rsidTr="00DE2DB8">
        <w:trPr>
          <w:gridAfter w:val="1"/>
          <w:wAfter w:w="11" w:type="dxa"/>
          <w:trHeight w:val="480"/>
          <w:jc w:val="center"/>
        </w:trPr>
        <w:tc>
          <w:tcPr>
            <w:tcW w:w="2971" w:type="dxa"/>
            <w:shd w:val="clear" w:color="auto" w:fill="auto"/>
            <w:vAlign w:val="center"/>
          </w:tcPr>
          <w:p w14:paraId="7E6BFB52" w14:textId="77777777" w:rsidR="00386132" w:rsidRDefault="00622AA6">
            <w:pPr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3.9.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Furnizori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56DAE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14:paraId="729D6D79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identificați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descriși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principalii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furnizori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ai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pentru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materii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prime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servicii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vor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utilizate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procesul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producție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prestare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serviciu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?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Aceștia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acoperă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nevoile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dezvoltare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funcționare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rebuchet MS" w:eastAsia="Calibri" w:hAnsi="Trebuchet MS" w:cs="Trebuchet MS"/>
                <w:sz w:val="20"/>
                <w:szCs w:val="20"/>
              </w:rPr>
              <w:t>a</w:t>
            </w:r>
            <w:proofErr w:type="gram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?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identificați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notele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estimare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valorilor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pentru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achizițiile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atașate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planul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/>
          </w:tcPr>
          <w:p w14:paraId="1C7D9CD1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9F5BA19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02F0FF18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32B94260" w14:textId="77777777" w:rsidTr="00DE2DB8">
        <w:trPr>
          <w:gridAfter w:val="1"/>
          <w:wAfter w:w="11" w:type="dxa"/>
          <w:trHeight w:val="509"/>
          <w:jc w:val="center"/>
        </w:trPr>
        <w:tc>
          <w:tcPr>
            <w:tcW w:w="2971" w:type="dxa"/>
            <w:shd w:val="clear" w:color="auto" w:fill="auto"/>
            <w:vAlign w:val="center"/>
          </w:tcPr>
          <w:p w14:paraId="550B8222" w14:textId="77777777" w:rsidR="00386132" w:rsidRDefault="00622AA6">
            <w:pPr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lastRenderedPageBreak/>
              <w:t xml:space="preserve">3.10.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Parteneri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358C42AC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14:paraId="60E67EAC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identificați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descriși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principalii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r>
              <w:rPr>
                <w:rFonts w:ascii="Trebuchet MS" w:eastAsia="Calibri" w:hAnsi="Trebuchet MS" w:cs="Trebuchet MS"/>
                <w:sz w:val="20"/>
                <w:szCs w:val="20"/>
                <w:lang w:val="en-GB"/>
              </w:rPr>
              <w:t>p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arteneri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potențiali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clienți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care pot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ajuta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începutul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afacerii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>;</w:t>
            </w:r>
          </w:p>
        </w:tc>
        <w:tc>
          <w:tcPr>
            <w:tcW w:w="1417" w:type="dxa"/>
            <w:vMerge/>
          </w:tcPr>
          <w:p w14:paraId="0596838D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A415D62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8A87C67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04055134" w14:textId="77777777" w:rsidTr="00DE2DB8">
        <w:trPr>
          <w:gridAfter w:val="1"/>
          <w:wAfter w:w="11" w:type="dxa"/>
          <w:jc w:val="center"/>
        </w:trPr>
        <w:tc>
          <w:tcPr>
            <w:tcW w:w="2971" w:type="dxa"/>
            <w:shd w:val="clear" w:color="auto" w:fill="auto"/>
            <w:vAlign w:val="center"/>
          </w:tcPr>
          <w:p w14:paraId="0834373E" w14:textId="77777777" w:rsidR="00386132" w:rsidRDefault="00622AA6">
            <w:pPr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3.11. Analiza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risc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5637FB3F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14:paraId="3CAE82CB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Analiza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risc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este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realistă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corespunde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industriei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dezvoltată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? Este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corelată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celelalte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secțiuni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planul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?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Măsurile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vor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luate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pentru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preveni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corecta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anumite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situații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fezabile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/>
          </w:tcPr>
          <w:p w14:paraId="0DDC7699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DBE7EAF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00ED4C4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0EE8BF55" w14:textId="77777777" w:rsidTr="00DE2DB8">
        <w:trPr>
          <w:gridAfter w:val="1"/>
          <w:wAfter w:w="11" w:type="dxa"/>
          <w:jc w:val="center"/>
        </w:trPr>
        <w:tc>
          <w:tcPr>
            <w:tcW w:w="2971" w:type="dxa"/>
            <w:shd w:val="clear" w:color="auto" w:fill="auto"/>
            <w:vAlign w:val="center"/>
          </w:tcPr>
          <w:p w14:paraId="5B08DDE1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3.12.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Activitățile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</w:p>
          <w:p w14:paraId="7E34DE18" w14:textId="77777777" w:rsidR="00386132" w:rsidRDefault="00622AA6">
            <w:pPr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rezultatele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planificate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94B5C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14:paraId="2A0CE004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Activitățile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prevăzute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sunt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logice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, sunt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planificate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ordine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cronologică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, sunt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încadrate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realist ca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durată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implementare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, sunt corelate cu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obiectivele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indicatorii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stabiliți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,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atât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economici,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cât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sociali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? Sunt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descrise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rezultatele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așteptate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, sunt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realiste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 xml:space="preserve"> pot fi </w:t>
            </w:r>
            <w:proofErr w:type="spellStart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monitorizate</w:t>
            </w:r>
            <w:proofErr w:type="spellEnd"/>
            <w:r w:rsidRPr="007D4818"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/>
          </w:tcPr>
          <w:p w14:paraId="4AFAB9E4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FBA41C3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77998D3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2DC1FAD5" w14:textId="77777777">
        <w:trPr>
          <w:gridAfter w:val="1"/>
          <w:wAfter w:w="11" w:type="dxa"/>
          <w:trHeight w:val="492"/>
          <w:jc w:val="center"/>
        </w:trPr>
        <w:tc>
          <w:tcPr>
            <w:tcW w:w="2971" w:type="dxa"/>
            <w:shd w:val="clear" w:color="auto" w:fill="F6C5AC" w:themeFill="accent2" w:themeFillTint="66"/>
            <w:vAlign w:val="center"/>
          </w:tcPr>
          <w:p w14:paraId="1200C9EB" w14:textId="77777777" w:rsidR="00386132" w:rsidRPr="00DE2DB8" w:rsidRDefault="0062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sz w:val="24"/>
                <w:szCs w:val="24"/>
              </w:rPr>
            </w:pPr>
            <w:r w:rsidRPr="00DE2DB8"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  <w:t>SUBTOTAL</w:t>
            </w:r>
          </w:p>
        </w:tc>
        <w:tc>
          <w:tcPr>
            <w:tcW w:w="993" w:type="dxa"/>
            <w:shd w:val="clear" w:color="auto" w:fill="F6C5AC" w:themeFill="accent2" w:themeFillTint="66"/>
            <w:vAlign w:val="center"/>
          </w:tcPr>
          <w:p w14:paraId="434EEC07" w14:textId="77777777" w:rsidR="00386132" w:rsidRPr="00DE2DB8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</w:pPr>
            <w:r w:rsidRPr="00DE2DB8"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057" w:type="dxa"/>
            <w:gridSpan w:val="4"/>
            <w:shd w:val="clear" w:color="auto" w:fill="F6C5AC" w:themeFill="accent2" w:themeFillTint="66"/>
            <w:vAlign w:val="center"/>
          </w:tcPr>
          <w:p w14:paraId="45C19019" w14:textId="77777777" w:rsidR="00386132" w:rsidRPr="00DE2DB8" w:rsidRDefault="00622AA6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</w:pPr>
            <w:r w:rsidRPr="00DE2DB8"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  <w:t>IV. PRIORITĂȚI ORIZONTALE ȘI TEME SECUNDARE</w:t>
            </w:r>
          </w:p>
        </w:tc>
      </w:tr>
      <w:tr w:rsidR="00386132" w14:paraId="1E4BEA88" w14:textId="77777777" w:rsidTr="00DE2DB8">
        <w:trPr>
          <w:gridAfter w:val="1"/>
          <w:wAfter w:w="11" w:type="dxa"/>
          <w:jc w:val="center"/>
        </w:trPr>
        <w:tc>
          <w:tcPr>
            <w:tcW w:w="2971" w:type="dxa"/>
            <w:shd w:val="clear" w:color="auto" w:fill="FFFFFF" w:themeFill="background1"/>
            <w:vAlign w:val="center"/>
          </w:tcPr>
          <w:p w14:paraId="05C07880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4.1.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Participarea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membrilor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voluntarilor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rebuchet MS" w:eastAsia="Calibri" w:hAnsi="Trebuchet MS" w:cs="Trebuchet MS"/>
                <w:sz w:val="20"/>
                <w:szCs w:val="20"/>
              </w:rPr>
              <w:t>a</w:t>
            </w:r>
            <w:proofErr w:type="gram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altor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actori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interesați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3DB860A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FFFFFF" w:themeFill="background1"/>
          </w:tcPr>
          <w:p w14:paraId="57B208AB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Este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clar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descris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modul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care se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asigură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participarea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membrilor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voluntarilor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rebuchet MS" w:eastAsia="Calibri" w:hAnsi="Trebuchet MS" w:cs="Trebuchet MS"/>
                <w:sz w:val="20"/>
                <w:szCs w:val="20"/>
              </w:rPr>
              <w:t>a</w:t>
            </w:r>
            <w:proofErr w:type="gram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altor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actori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interesați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inclusiv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persoane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grupuri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vulnerabile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dacă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cazul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) la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deciziile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privind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activitățile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acord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Legea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nr. 219/2015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privind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economia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socială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64037C8F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Punctaj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cumulativ</w:t>
            </w:r>
            <w:proofErr w:type="spellEnd"/>
          </w:p>
          <w:p w14:paraId="74CE5E20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- maxim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5</w:t>
            </w:r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2BFDEC36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75B8D63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666A6189" w14:textId="77777777" w:rsidTr="00DE2DB8">
        <w:trPr>
          <w:gridAfter w:val="1"/>
          <w:wAfter w:w="11" w:type="dxa"/>
          <w:jc w:val="center"/>
        </w:trPr>
        <w:tc>
          <w:tcPr>
            <w:tcW w:w="2971" w:type="dxa"/>
            <w:shd w:val="clear" w:color="auto" w:fill="FFFFFF" w:themeFill="background1"/>
            <w:vAlign w:val="center"/>
          </w:tcPr>
          <w:p w14:paraId="61711588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4.2. </w:t>
            </w:r>
            <w:proofErr w:type="spellStart"/>
            <w:r>
              <w:rPr>
                <w:rFonts w:ascii="Trebuchet MS" w:eastAsia="Verdana" w:hAnsi="Trebuchet MS"/>
                <w:bCs/>
                <w:sz w:val="20"/>
                <w:szCs w:val="20"/>
                <w:lang w:val="en-GB"/>
              </w:rPr>
              <w:t>Egalitatea</w:t>
            </w:r>
            <w:proofErr w:type="spellEnd"/>
            <w:r>
              <w:rPr>
                <w:rFonts w:ascii="Trebuchet MS" w:eastAsia="Verdana" w:hAnsi="Trebuchet MS"/>
                <w:bCs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Verdana" w:hAnsi="Trebuchet MS"/>
                <w:bCs/>
                <w:sz w:val="20"/>
                <w:szCs w:val="20"/>
                <w:lang w:val="en-GB"/>
              </w:rPr>
              <w:t>șanse</w:t>
            </w:r>
            <w:proofErr w:type="spellEnd"/>
            <w:r>
              <w:rPr>
                <w:rFonts w:ascii="Trebuchet MS" w:eastAsia="Verdana" w:hAnsi="Trebuchet MS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Verdana" w:hAnsi="Trebuchet MS"/>
                <w:bCs/>
                <w:sz w:val="20"/>
                <w:szCs w:val="20"/>
                <w:lang w:val="en-GB"/>
              </w:rPr>
              <w:t>și</w:t>
            </w:r>
            <w:proofErr w:type="spellEnd"/>
            <w:r>
              <w:rPr>
                <w:rFonts w:ascii="Trebuchet MS" w:eastAsia="Verdana" w:hAnsi="Trebuchet MS"/>
                <w:bCs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Verdana" w:hAnsi="Trebuchet MS"/>
                <w:bCs/>
                <w:sz w:val="20"/>
                <w:szCs w:val="20"/>
                <w:lang w:val="en-GB"/>
              </w:rPr>
              <w:t>tratament</w:t>
            </w:r>
            <w:proofErr w:type="spellEnd"/>
            <w:r>
              <w:rPr>
                <w:rFonts w:ascii="Trebuchet MS" w:eastAsia="Verdana" w:hAnsi="Trebuchet MS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Verdana" w:hAnsi="Trebuchet MS"/>
                <w:bCs/>
                <w:sz w:val="20"/>
                <w:szCs w:val="20"/>
                <w:lang w:val="en-GB"/>
              </w:rPr>
              <w:t>între</w:t>
            </w:r>
            <w:proofErr w:type="spellEnd"/>
            <w:r>
              <w:rPr>
                <w:rFonts w:ascii="Trebuchet MS" w:eastAsia="Verdana" w:hAnsi="Trebuchet MS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Verdana" w:hAnsi="Trebuchet MS"/>
                <w:bCs/>
                <w:sz w:val="20"/>
                <w:szCs w:val="20"/>
                <w:lang w:val="en-GB"/>
              </w:rPr>
              <w:t>femei</w:t>
            </w:r>
            <w:proofErr w:type="spellEnd"/>
            <w:r>
              <w:rPr>
                <w:rFonts w:ascii="Trebuchet MS" w:eastAsia="Verdana" w:hAnsi="Trebuchet MS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Verdana" w:hAnsi="Trebuchet MS"/>
                <w:bCs/>
                <w:sz w:val="20"/>
                <w:szCs w:val="20"/>
                <w:lang w:val="en-GB"/>
              </w:rPr>
              <w:t>și</w:t>
            </w:r>
            <w:proofErr w:type="spellEnd"/>
            <w:r>
              <w:rPr>
                <w:rFonts w:ascii="Trebuchet MS" w:eastAsia="Verdana" w:hAnsi="Trebuchet MS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Verdana" w:hAnsi="Trebuchet MS"/>
                <w:bCs/>
                <w:sz w:val="20"/>
                <w:szCs w:val="20"/>
                <w:lang w:val="en-GB"/>
              </w:rPr>
              <w:t>bărbați</w:t>
            </w:r>
            <w:proofErr w:type="spellEnd"/>
            <w:r>
              <w:rPr>
                <w:rFonts w:ascii="Trebuchet MS" w:eastAsia="Verdana" w:hAnsi="Trebuchet MS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Verdana" w:hAnsi="Trebuchet MS"/>
                <w:bCs/>
                <w:sz w:val="20"/>
                <w:szCs w:val="20"/>
                <w:lang w:val="en-GB"/>
              </w:rPr>
              <w:t>și</w:t>
            </w:r>
            <w:proofErr w:type="spellEnd"/>
            <w:r>
              <w:rPr>
                <w:rFonts w:ascii="Trebuchet MS" w:eastAsia="Verdana" w:hAnsi="Trebuchet MS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Verdana" w:hAnsi="Trebuchet MS"/>
                <w:bCs/>
                <w:sz w:val="20"/>
                <w:szCs w:val="20"/>
                <w:lang w:val="en-GB"/>
              </w:rPr>
              <w:t>integrarea</w:t>
            </w:r>
            <w:proofErr w:type="spellEnd"/>
            <w:r>
              <w:rPr>
                <w:rFonts w:ascii="Trebuchet MS" w:eastAsia="Verdana" w:hAnsi="Trebuchet MS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Verdana" w:hAnsi="Trebuchet MS"/>
                <w:bCs/>
                <w:sz w:val="20"/>
                <w:szCs w:val="20"/>
                <w:lang w:val="en-GB"/>
              </w:rPr>
              <w:t>perspectivei</w:t>
            </w:r>
            <w:proofErr w:type="spellEnd"/>
            <w:r>
              <w:rPr>
                <w:rFonts w:ascii="Trebuchet MS" w:eastAsia="Verdana" w:hAnsi="Trebuchet MS"/>
                <w:bCs/>
                <w:sz w:val="20"/>
                <w:szCs w:val="20"/>
                <w:lang w:val="en-GB"/>
              </w:rPr>
              <w:t xml:space="preserve"> de gen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A53F01A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FFFFFF" w:themeFill="background1"/>
          </w:tcPr>
          <w:p w14:paraId="112EEC4A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  <w:lang w:val="en-GB"/>
              </w:rPr>
            </w:pPr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 xml:space="preserve">Sunt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clar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prezenta</w:t>
            </w:r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te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măsurile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concrete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ce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vor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implementate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vederea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asigurării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respectării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principiului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prevederilor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legale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naționale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comunitare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privire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egalitatea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rebuchet MS" w:eastAsia="Calibri" w:hAnsi="Trebuchet MS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șanse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tratament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între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femei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bărbați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integrarea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perspectivei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de gen</w:t>
            </w:r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?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502B9A5D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CDC691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84767EA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77494F5D" w14:textId="77777777" w:rsidTr="00DE2DB8">
        <w:trPr>
          <w:gridAfter w:val="1"/>
          <w:wAfter w:w="11" w:type="dxa"/>
          <w:jc w:val="center"/>
        </w:trPr>
        <w:tc>
          <w:tcPr>
            <w:tcW w:w="2971" w:type="dxa"/>
            <w:shd w:val="clear" w:color="auto" w:fill="FFFFFF" w:themeFill="background1"/>
            <w:vAlign w:val="center"/>
          </w:tcPr>
          <w:p w14:paraId="1A2CA368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4.3.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</w:rPr>
              <w:t>Accesibilitatea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</w:rPr>
              <w:t>pentru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</w:rPr>
              <w:t>persoanele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</w:rPr>
              <w:t>dizabilități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</w:rPr>
              <w:t xml:space="preserve">. Se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</w:rPr>
              <w:t>vor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</w:rPr>
              <w:t>prezenta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</w:rPr>
              <w:t>Cererea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</w:rPr>
              <w:t>finanțare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D859011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FFFFFF" w:themeFill="background1"/>
          </w:tcPr>
          <w:p w14:paraId="47F4BA5C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  <w:lang w:val="en-GB"/>
              </w:rPr>
            </w:pPr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 xml:space="preserve">Sunt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prezenta</w:t>
            </w:r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te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măsurile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ce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vor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implementate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vederea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asigurării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accesibilității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persoanelor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cu</w:t>
            </w:r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dizabilități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toate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spațiile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care se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desfășoară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activitatea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?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29E41A1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C4867AC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0BE1570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633F642A" w14:textId="77777777" w:rsidTr="00DE2DB8">
        <w:trPr>
          <w:gridAfter w:val="1"/>
          <w:wAfter w:w="11" w:type="dxa"/>
          <w:jc w:val="center"/>
        </w:trPr>
        <w:tc>
          <w:tcPr>
            <w:tcW w:w="2971" w:type="dxa"/>
            <w:shd w:val="clear" w:color="auto" w:fill="FFFFFF" w:themeFill="background1"/>
            <w:vAlign w:val="center"/>
          </w:tcPr>
          <w:p w14:paraId="52768F48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4.4. </w:t>
            </w:r>
            <w:proofErr w:type="spellStart"/>
            <w:r>
              <w:rPr>
                <w:rFonts w:ascii="Trebuchet MS" w:eastAsia="Verdana" w:hAnsi="Trebuchet MS" w:cs="Trebuchet MS"/>
                <w:bCs/>
                <w:sz w:val="20"/>
                <w:szCs w:val="20"/>
              </w:rPr>
              <w:t>Nediscriminare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9639799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FFFFFF" w:themeFill="background1"/>
          </w:tcPr>
          <w:p w14:paraId="6CBB8546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prezentate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  <w:lang w:val="en-GB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  <w:lang w:val="en-GB"/>
              </w:rPr>
              <w:t>cuantificate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măsurile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ce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vor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implementate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vederea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asigurării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respectării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principiului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prevederilor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legale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lastRenderedPageBreak/>
              <w:t>naționale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comunitare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privire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la</w:t>
            </w:r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prevenirea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oricăror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forme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discriminare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?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0F4AD36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5A5E846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8CCC8C7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464ABFC4" w14:textId="77777777" w:rsidTr="00DE2DB8">
        <w:trPr>
          <w:gridAfter w:val="1"/>
          <w:wAfter w:w="11" w:type="dxa"/>
          <w:jc w:val="center"/>
        </w:trPr>
        <w:tc>
          <w:tcPr>
            <w:tcW w:w="2971" w:type="dxa"/>
            <w:shd w:val="clear" w:color="auto" w:fill="FFFFFF" w:themeFill="background1"/>
            <w:vAlign w:val="center"/>
          </w:tcPr>
          <w:p w14:paraId="11F2926D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4.5.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Contribuția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competențele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locurile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muncă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verzi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economia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verde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1E81A0B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FFFFFF" w:themeFill="background1"/>
          </w:tcPr>
          <w:p w14:paraId="603BE58C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prezentate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  <w:lang w:val="en-GB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  <w:lang w:val="en-GB"/>
              </w:rPr>
              <w:t>cuantificate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măsurile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ce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vor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implementate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vederea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asigurării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contribuției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 xml:space="preserve"> la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competențele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locurile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muncă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verzi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economia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sz w:val="20"/>
                <w:szCs w:val="20"/>
              </w:rPr>
              <w:t>verde</w:t>
            </w:r>
            <w:proofErr w:type="spellEnd"/>
            <w:r>
              <w:rPr>
                <w:rFonts w:ascii="Trebuchet MS" w:eastAsia="Calibri" w:hAnsi="Trebuchet MS"/>
                <w:sz w:val="20"/>
                <w:szCs w:val="20"/>
                <w:lang w:val="en-GB"/>
              </w:rPr>
              <w:t>?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4E2059F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DFE95D5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AC6C39A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32137813" w14:textId="77777777">
        <w:trPr>
          <w:gridAfter w:val="1"/>
          <w:wAfter w:w="11" w:type="dxa"/>
          <w:trHeight w:val="437"/>
          <w:jc w:val="center"/>
        </w:trPr>
        <w:tc>
          <w:tcPr>
            <w:tcW w:w="2971" w:type="dxa"/>
            <w:shd w:val="clear" w:color="auto" w:fill="F6C5AC" w:themeFill="accent2" w:themeFillTint="66"/>
            <w:vAlign w:val="center"/>
          </w:tcPr>
          <w:p w14:paraId="3CAB8D5B" w14:textId="77777777" w:rsidR="00386132" w:rsidRPr="00DE2DB8" w:rsidRDefault="0062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</w:pPr>
            <w:r w:rsidRPr="00DE2DB8">
              <w:rPr>
                <w:rFonts w:ascii="Trebuchet MS" w:hAnsi="Trebuchet MS" w:cs="Trebuchet MS"/>
                <w:sz w:val="24"/>
                <w:szCs w:val="24"/>
              </w:rPr>
              <w:br w:type="page"/>
            </w:r>
            <w:r w:rsidRPr="00DE2DB8"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  <w:t>SUBTOTAL</w:t>
            </w:r>
          </w:p>
        </w:tc>
        <w:tc>
          <w:tcPr>
            <w:tcW w:w="993" w:type="dxa"/>
            <w:shd w:val="clear" w:color="auto" w:fill="F6C5AC" w:themeFill="accent2" w:themeFillTint="66"/>
            <w:vAlign w:val="center"/>
          </w:tcPr>
          <w:p w14:paraId="1C5ABD05" w14:textId="77777777" w:rsidR="00386132" w:rsidRPr="00DE2DB8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</w:pPr>
            <w:r w:rsidRPr="00DE2DB8"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057" w:type="dxa"/>
            <w:gridSpan w:val="4"/>
            <w:shd w:val="clear" w:color="auto" w:fill="F6C5AC" w:themeFill="accent2" w:themeFillTint="66"/>
            <w:vAlign w:val="center"/>
          </w:tcPr>
          <w:p w14:paraId="60121DF0" w14:textId="77777777" w:rsidR="00386132" w:rsidRPr="00DE2DB8" w:rsidRDefault="00622AA6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</w:pPr>
            <w:r w:rsidRPr="00DE2DB8">
              <w:rPr>
                <w:rFonts w:ascii="Trebuchet MS" w:eastAsia="Calibri" w:hAnsi="Trebuchet MS" w:cs="Trebuchet MS"/>
                <w:b/>
                <w:bCs/>
                <w:sz w:val="24"/>
                <w:szCs w:val="24"/>
              </w:rPr>
              <w:t>V. SUSTENABILITATE</w:t>
            </w:r>
          </w:p>
        </w:tc>
      </w:tr>
      <w:tr w:rsidR="00386132" w14:paraId="15C01721" w14:textId="77777777" w:rsidTr="00DE2DB8">
        <w:trPr>
          <w:gridAfter w:val="1"/>
          <w:wAfter w:w="11" w:type="dxa"/>
          <w:trHeight w:val="463"/>
          <w:jc w:val="center"/>
        </w:trPr>
        <w:tc>
          <w:tcPr>
            <w:tcW w:w="2971" w:type="dxa"/>
            <w:shd w:val="clear" w:color="auto" w:fill="auto"/>
            <w:vAlign w:val="center"/>
          </w:tcPr>
          <w:p w14:paraId="2FF23C5B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5.1.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Capacitatea</w:t>
            </w:r>
            <w:proofErr w:type="spellEnd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 de a se auto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susține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7B024586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63" w:type="dxa"/>
            <w:shd w:val="clear" w:color="auto" w:fill="auto"/>
          </w:tcPr>
          <w:p w14:paraId="2132170C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Este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explicat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modul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cum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auto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susține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financiar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după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încetarea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finanțării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solicitate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prin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planul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situațiile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financiare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 w:val="restart"/>
            <w:vAlign w:val="center"/>
          </w:tcPr>
          <w:p w14:paraId="19AAFA75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Punctaj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cumulativ</w:t>
            </w:r>
            <w:proofErr w:type="spellEnd"/>
          </w:p>
          <w:p w14:paraId="4F571ED7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- maxim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10</w:t>
            </w:r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C46EAC1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7A8E759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557F61E2" w14:textId="77777777" w:rsidTr="00DE2DB8">
        <w:trPr>
          <w:gridAfter w:val="1"/>
          <w:wAfter w:w="11" w:type="dxa"/>
          <w:trHeight w:val="517"/>
          <w:jc w:val="center"/>
        </w:trPr>
        <w:tc>
          <w:tcPr>
            <w:tcW w:w="2971" w:type="dxa"/>
            <w:shd w:val="clear" w:color="auto" w:fill="auto"/>
            <w:vAlign w:val="center"/>
          </w:tcPr>
          <w:p w14:paraId="0543FFA5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5.2. Perspective de</w:t>
            </w:r>
          </w:p>
          <w:p w14:paraId="1CB30854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dezvoltare</w:t>
            </w:r>
            <w:proofErr w:type="spellEnd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viitoare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1B533883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63" w:type="dxa"/>
            <w:shd w:val="clear" w:color="auto" w:fill="auto"/>
          </w:tcPr>
          <w:p w14:paraId="62ABC3B1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prezentate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direcții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dezvoltare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viitoare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rebuchet MS" w:eastAsia="Calibri" w:hAnsi="Trebuchet MS" w:cs="Trebuchet MS"/>
                <w:sz w:val="20"/>
                <w:szCs w:val="20"/>
              </w:rPr>
              <w:t>a</w:t>
            </w:r>
            <w:proofErr w:type="gram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măsuri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estimează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a fi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întreprinse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resursele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necesare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sau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avute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vedere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/>
          </w:tcPr>
          <w:p w14:paraId="727F4FCA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924E734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7C6823E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3BC79CC8" w14:textId="77777777" w:rsidTr="00DE2DB8">
        <w:trPr>
          <w:gridAfter w:val="1"/>
          <w:wAfter w:w="11" w:type="dxa"/>
          <w:trHeight w:val="1183"/>
          <w:jc w:val="center"/>
        </w:trPr>
        <w:tc>
          <w:tcPr>
            <w:tcW w:w="2971" w:type="dxa"/>
            <w:vMerge w:val="restart"/>
            <w:shd w:val="clear" w:color="auto" w:fill="auto"/>
            <w:vAlign w:val="center"/>
          </w:tcPr>
          <w:p w14:paraId="12DB0162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5.3.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Proiecții</w:t>
            </w:r>
            <w:proofErr w:type="spellEnd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financiare</w:t>
            </w:r>
            <w:proofErr w:type="spellEnd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Bugetul</w:t>
            </w:r>
            <w:proofErr w:type="spellEnd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ajutorului</w:t>
            </w:r>
            <w:proofErr w:type="spellEnd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 de minimis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solicitat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76D0BDC0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14:paraId="410C74F2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Bugetul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include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cheltuielile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necesare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eligibile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nefiind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omise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resurse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fără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care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nu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poate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derulată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?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Dacă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subvenția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nu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acoperă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totalitate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resursele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necesare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diferența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este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acoperită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prin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cofinanțare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proprie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/ active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puse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dispoziție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aplicant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membrii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înființează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întreprinderea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socială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? </w:t>
            </w:r>
          </w:p>
        </w:tc>
        <w:tc>
          <w:tcPr>
            <w:tcW w:w="1417" w:type="dxa"/>
            <w:vMerge w:val="restart"/>
            <w:vAlign w:val="center"/>
          </w:tcPr>
          <w:p w14:paraId="15EF4E0B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Punctaj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cumulativ</w:t>
            </w:r>
            <w:proofErr w:type="spellEnd"/>
          </w:p>
          <w:p w14:paraId="1891C594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- maxim </w:t>
            </w: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15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B55807B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A2EADA1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1B9B6698" w14:textId="77777777" w:rsidTr="00DE2DB8">
        <w:trPr>
          <w:gridAfter w:val="1"/>
          <w:wAfter w:w="11" w:type="dxa"/>
          <w:trHeight w:val="549"/>
          <w:jc w:val="center"/>
        </w:trPr>
        <w:tc>
          <w:tcPr>
            <w:tcW w:w="2971" w:type="dxa"/>
            <w:vMerge/>
            <w:shd w:val="clear" w:color="auto" w:fill="auto"/>
            <w:vAlign w:val="center"/>
          </w:tcPr>
          <w:p w14:paraId="73D66D55" w14:textId="77777777" w:rsidR="00386132" w:rsidRDefault="00386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42D5D6E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14:paraId="5B65E8B3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Costurile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pentru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achiziții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corect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dimensionate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justificate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prin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oferte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preț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studii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piață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incluse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notele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estimare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valorilor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atașate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planul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? </w:t>
            </w:r>
          </w:p>
        </w:tc>
        <w:tc>
          <w:tcPr>
            <w:tcW w:w="1417" w:type="dxa"/>
            <w:vMerge/>
          </w:tcPr>
          <w:p w14:paraId="6F9D0D84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71C6FC5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8F8CB49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68F2D385" w14:textId="77777777" w:rsidTr="00DE2DB8">
        <w:trPr>
          <w:gridAfter w:val="1"/>
          <w:wAfter w:w="11" w:type="dxa"/>
          <w:trHeight w:val="549"/>
          <w:jc w:val="center"/>
        </w:trPr>
        <w:tc>
          <w:tcPr>
            <w:tcW w:w="2971" w:type="dxa"/>
            <w:vMerge/>
            <w:shd w:val="clear" w:color="auto" w:fill="auto"/>
            <w:vAlign w:val="center"/>
          </w:tcPr>
          <w:p w14:paraId="33BB9C1A" w14:textId="77777777" w:rsidR="00386132" w:rsidRDefault="00386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F6064D7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14:paraId="70096C50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Cheltuielile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previzionate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pentru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dotări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echipamente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utilaje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corelare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nevoile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funcționare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rebuchet MS" w:eastAsia="Calibri" w:hAnsi="Trebuchet MS" w:cs="Trebuchet MS"/>
                <w:sz w:val="20"/>
                <w:szCs w:val="20"/>
              </w:rPr>
              <w:t>a</w:t>
            </w:r>
            <w:proofErr w:type="gram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afacerii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ciclul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producție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/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prestare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respectiv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celelalte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activități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conexe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promovare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, management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etc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)? </w:t>
            </w:r>
          </w:p>
        </w:tc>
        <w:tc>
          <w:tcPr>
            <w:tcW w:w="1417" w:type="dxa"/>
            <w:vMerge/>
          </w:tcPr>
          <w:p w14:paraId="348D1B98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4686AAA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4D0CA6E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1B52122E" w14:textId="77777777" w:rsidTr="00DE2DB8">
        <w:trPr>
          <w:gridAfter w:val="1"/>
          <w:wAfter w:w="11" w:type="dxa"/>
          <w:trHeight w:val="549"/>
          <w:jc w:val="center"/>
        </w:trPr>
        <w:tc>
          <w:tcPr>
            <w:tcW w:w="2971" w:type="dxa"/>
            <w:vMerge/>
            <w:shd w:val="clear" w:color="auto" w:fill="auto"/>
            <w:vAlign w:val="center"/>
          </w:tcPr>
          <w:p w14:paraId="46A9954B" w14:textId="77777777" w:rsidR="00386132" w:rsidRDefault="00386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2D14160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14:paraId="60C5E5A0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Cheltuielile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Operaționale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>.</w:t>
            </w:r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Cheltuielile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corect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încadrate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categorii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cheltuieli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eligibile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sunt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oferite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detalii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privire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justificarea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costului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sz w:val="20"/>
                <w:szCs w:val="20"/>
              </w:rPr>
              <w:t>bugetat</w:t>
            </w:r>
            <w:proofErr w:type="spellEnd"/>
            <w:r>
              <w:rPr>
                <w:rFonts w:ascii="Trebuchet MS" w:eastAsia="Calibri" w:hAnsi="Trebuchet MS" w:cs="Trebuchet MS"/>
                <w:sz w:val="20"/>
                <w:szCs w:val="20"/>
              </w:rPr>
              <w:t>?</w:t>
            </w:r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Gradul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corelare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cheltuielilor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specificul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afacerii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activitățile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prevăzute</w:t>
            </w:r>
            <w:proofErr w:type="spellEnd"/>
          </w:p>
        </w:tc>
        <w:tc>
          <w:tcPr>
            <w:tcW w:w="1417" w:type="dxa"/>
            <w:vMerge/>
          </w:tcPr>
          <w:p w14:paraId="23071EBE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3331CEA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AE91832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14E26343" w14:textId="77777777" w:rsidTr="00DE2DB8">
        <w:trPr>
          <w:gridAfter w:val="1"/>
          <w:wAfter w:w="11" w:type="dxa"/>
          <w:trHeight w:val="549"/>
          <w:jc w:val="center"/>
        </w:trPr>
        <w:tc>
          <w:tcPr>
            <w:tcW w:w="2971" w:type="dxa"/>
            <w:vMerge/>
            <w:shd w:val="clear" w:color="auto" w:fill="auto"/>
            <w:vAlign w:val="center"/>
          </w:tcPr>
          <w:p w14:paraId="36902449" w14:textId="77777777" w:rsidR="00386132" w:rsidRDefault="00386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CCD97D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14:paraId="17C06981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Veniturile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operaționale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Realismul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previziunilor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ceea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ce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privește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generarea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venituri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activitatea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economică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Corelarea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acestora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specificul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afacerii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activitățile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prevăzute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</w:tcPr>
          <w:p w14:paraId="4B9C2C37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1591638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1B62CD3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0117E22C" w14:textId="77777777" w:rsidTr="00DE2DB8">
        <w:trPr>
          <w:gridAfter w:val="1"/>
          <w:wAfter w:w="11" w:type="dxa"/>
          <w:trHeight w:val="283"/>
          <w:jc w:val="center"/>
        </w:trPr>
        <w:tc>
          <w:tcPr>
            <w:tcW w:w="2971" w:type="dxa"/>
            <w:vMerge w:val="restart"/>
            <w:shd w:val="clear" w:color="auto" w:fill="auto"/>
            <w:vAlign w:val="center"/>
          </w:tcPr>
          <w:p w14:paraId="4C06B531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5.4.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Claritatea</w:t>
            </w:r>
            <w:proofErr w:type="spellEnd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completitudinea</w:t>
            </w:r>
            <w:proofErr w:type="spellEnd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planului</w:t>
            </w:r>
            <w:proofErr w:type="spellEnd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afaceri</w:t>
            </w:r>
            <w:proofErr w:type="spellEnd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relevanța</w:t>
            </w:r>
            <w:proofErr w:type="spellEnd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informațiilor</w:t>
            </w:r>
            <w:proofErr w:type="spellEnd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  <w:t>prezentate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3861E6F4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EE5E36D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Planul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afaceri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este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clar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, logic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concis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 w:val="restart"/>
            <w:vAlign w:val="center"/>
          </w:tcPr>
          <w:p w14:paraId="74529CB1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Punctaj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cumulativ</w:t>
            </w:r>
            <w:proofErr w:type="spellEnd"/>
          </w:p>
          <w:p w14:paraId="2052392D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- maxim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10</w:t>
            </w:r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D682507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F61416D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2EE871B1" w14:textId="77777777" w:rsidTr="00DE2DB8">
        <w:trPr>
          <w:gridAfter w:val="1"/>
          <w:wAfter w:w="11" w:type="dxa"/>
          <w:trHeight w:val="553"/>
          <w:jc w:val="center"/>
        </w:trPr>
        <w:tc>
          <w:tcPr>
            <w:tcW w:w="2971" w:type="dxa"/>
            <w:vMerge/>
            <w:shd w:val="clear" w:color="auto" w:fill="auto"/>
            <w:vAlign w:val="center"/>
          </w:tcPr>
          <w:p w14:paraId="0C4C50EF" w14:textId="77777777" w:rsidR="00386132" w:rsidRDefault="00386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C994F9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63" w:type="dxa"/>
            <w:shd w:val="clear" w:color="auto" w:fill="auto"/>
          </w:tcPr>
          <w:p w14:paraId="5E6509FB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Documentele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suport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atașate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planul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afaceri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sunt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suficiente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relevante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prezintă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informații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concrete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sprijinul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planului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afaceri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>?</w:t>
            </w:r>
          </w:p>
        </w:tc>
        <w:tc>
          <w:tcPr>
            <w:tcW w:w="1417" w:type="dxa"/>
            <w:vMerge/>
          </w:tcPr>
          <w:p w14:paraId="653CCB88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8590914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ABE3AF4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86132" w14:paraId="291B1392" w14:textId="77777777" w:rsidTr="00DE2DB8">
        <w:trPr>
          <w:gridAfter w:val="1"/>
          <w:wAfter w:w="11" w:type="dxa"/>
          <w:trHeight w:val="269"/>
          <w:jc w:val="center"/>
        </w:trPr>
        <w:tc>
          <w:tcPr>
            <w:tcW w:w="2971" w:type="dxa"/>
            <w:shd w:val="clear" w:color="auto" w:fill="F6C5AC" w:themeFill="accent2" w:themeFillTint="66"/>
            <w:vAlign w:val="center"/>
          </w:tcPr>
          <w:p w14:paraId="265E5EFB" w14:textId="77777777" w:rsidR="00386132" w:rsidRDefault="0062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8"/>
                <w:szCs w:val="28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993" w:type="dxa"/>
            <w:shd w:val="clear" w:color="auto" w:fill="F6C5AC" w:themeFill="accent2" w:themeFillTint="66"/>
            <w:vAlign w:val="center"/>
          </w:tcPr>
          <w:p w14:paraId="0D6E8832" w14:textId="77777777" w:rsidR="00386132" w:rsidRDefault="00622AA6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8"/>
                <w:szCs w:val="28"/>
              </w:rPr>
            </w:pPr>
            <w:r>
              <w:rPr>
                <w:rFonts w:ascii="Trebuchet MS" w:eastAsia="Calibri" w:hAnsi="Trebuchet MS" w:cs="Trebuchet MS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rebuchet MS" w:eastAsia="Calibri" w:hAnsi="Trebuchet MS" w:cs="Trebuchet MS"/>
                <w:b/>
                <w:bCs/>
                <w:sz w:val="28"/>
                <w:szCs w:val="28"/>
              </w:rPr>
              <w:instrText xml:space="preserve"> =SUM(ABOVE) </w:instrText>
            </w:r>
            <w:r>
              <w:rPr>
                <w:rFonts w:ascii="Trebuchet MS" w:eastAsia="Calibri" w:hAnsi="Trebuchet MS" w:cs="Trebuchet MS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rebuchet MS" w:eastAsia="Calibri" w:hAnsi="Trebuchet MS" w:cs="Trebuchet MS"/>
                <w:b/>
                <w:bCs/>
                <w:sz w:val="28"/>
                <w:szCs w:val="28"/>
              </w:rPr>
              <w:t>100</w:t>
            </w:r>
            <w:r>
              <w:rPr>
                <w:rFonts w:ascii="Trebuchet MS" w:eastAsia="Calibri" w:hAnsi="Trebuchet MS" w:cs="Trebuchet MS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6663" w:type="dxa"/>
            <w:shd w:val="clear" w:color="auto" w:fill="F6C5AC" w:themeFill="accent2" w:themeFillTint="66"/>
          </w:tcPr>
          <w:p w14:paraId="646BA4CD" w14:textId="77777777" w:rsidR="00386132" w:rsidRDefault="00386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6C5AC" w:themeFill="accent2" w:themeFillTint="66"/>
          </w:tcPr>
          <w:p w14:paraId="109E46FC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6C5AC" w:themeFill="accent2" w:themeFillTint="66"/>
          </w:tcPr>
          <w:p w14:paraId="2315E45A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6C5AC" w:themeFill="accent2" w:themeFillTint="66"/>
          </w:tcPr>
          <w:p w14:paraId="19E60A05" w14:textId="77777777" w:rsidR="00386132" w:rsidRDefault="00386132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sz w:val="20"/>
                <w:szCs w:val="20"/>
              </w:rPr>
            </w:pPr>
          </w:p>
        </w:tc>
      </w:tr>
    </w:tbl>
    <w:p w14:paraId="0ECA92E5" w14:textId="77777777" w:rsidR="00386132" w:rsidRDefault="00386132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</w:rPr>
      </w:pPr>
    </w:p>
    <w:p w14:paraId="0C722047" w14:textId="6E210E77" w:rsidR="00386132" w:rsidRDefault="00622AA6" w:rsidP="00DE2D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b/>
          <w:bCs/>
          <w:sz w:val="24"/>
          <w:szCs w:val="24"/>
        </w:rPr>
      </w:pPr>
      <w:proofErr w:type="spellStart"/>
      <w:r>
        <w:rPr>
          <w:rFonts w:ascii="Trebuchet MS" w:hAnsi="Trebuchet MS" w:cs="Trebuchet MS"/>
          <w:b/>
          <w:bCs/>
          <w:sz w:val="24"/>
          <w:szCs w:val="24"/>
        </w:rPr>
        <w:t>Nume</w:t>
      </w:r>
      <w:proofErr w:type="spellEnd"/>
      <w:r>
        <w:rPr>
          <w:rFonts w:ascii="Trebuchet MS" w:hAnsi="Trebuchet MS" w:cs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24"/>
          <w:szCs w:val="24"/>
        </w:rPr>
        <w:t>și</w:t>
      </w:r>
      <w:proofErr w:type="spellEnd"/>
      <w:r>
        <w:rPr>
          <w:rFonts w:ascii="Trebuchet MS" w:hAnsi="Trebuchet MS" w:cs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24"/>
          <w:szCs w:val="24"/>
        </w:rPr>
        <w:t>prenume</w:t>
      </w:r>
      <w:proofErr w:type="spellEnd"/>
      <w:r>
        <w:rPr>
          <w:rFonts w:ascii="Trebuchet MS" w:hAnsi="Trebuchet MS" w:cs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24"/>
          <w:szCs w:val="24"/>
        </w:rPr>
        <w:t>membru</w:t>
      </w:r>
      <w:proofErr w:type="spellEnd"/>
      <w:r>
        <w:rPr>
          <w:rFonts w:ascii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="00BD445B">
        <w:rPr>
          <w:rFonts w:ascii="Trebuchet MS" w:hAnsi="Trebuchet MS" w:cs="Trebuchet MS"/>
          <w:b/>
          <w:bCs/>
          <w:sz w:val="24"/>
          <w:szCs w:val="24"/>
        </w:rPr>
        <w:t>juriu</w:t>
      </w:r>
      <w:proofErr w:type="spellEnd"/>
      <w:r>
        <w:rPr>
          <w:rFonts w:ascii="Trebuchet MS" w:hAnsi="Trebuchet MS" w:cs="Trebuchet MS"/>
          <w:b/>
          <w:bCs/>
          <w:sz w:val="24"/>
          <w:szCs w:val="24"/>
        </w:rPr>
        <w:t>:</w:t>
      </w:r>
    </w:p>
    <w:p w14:paraId="114D0968" w14:textId="77777777" w:rsidR="00386132" w:rsidRDefault="00622AA6" w:rsidP="00DE2D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 xml:space="preserve">Data </w:t>
      </w:r>
      <w:proofErr w:type="spellStart"/>
      <w:r>
        <w:rPr>
          <w:rFonts w:ascii="Trebuchet MS" w:hAnsi="Trebuchet MS" w:cs="Trebuchet MS"/>
          <w:b/>
          <w:bCs/>
          <w:sz w:val="24"/>
          <w:szCs w:val="24"/>
        </w:rPr>
        <w:t>evaluării</w:t>
      </w:r>
      <w:proofErr w:type="spellEnd"/>
      <w:r>
        <w:rPr>
          <w:rFonts w:ascii="Trebuchet MS" w:hAnsi="Trebuchet MS" w:cs="Trebuchet MS"/>
          <w:b/>
          <w:bCs/>
          <w:sz w:val="24"/>
          <w:szCs w:val="24"/>
        </w:rPr>
        <w:t>:</w:t>
      </w:r>
    </w:p>
    <w:p w14:paraId="536E8471" w14:textId="77777777" w:rsidR="00386132" w:rsidRDefault="00622AA6" w:rsidP="00DE2DB8">
      <w:pPr>
        <w:spacing w:line="360" w:lineRule="auto"/>
        <w:rPr>
          <w:rFonts w:ascii="Trebuchet MS" w:hAnsi="Trebuchet MS" w:cs="Trebuchet MS"/>
        </w:rPr>
      </w:pPr>
      <w:proofErr w:type="spellStart"/>
      <w:r>
        <w:rPr>
          <w:rFonts w:ascii="Trebuchet MS" w:hAnsi="Trebuchet MS" w:cs="Trebuchet MS"/>
          <w:b/>
          <w:bCs/>
          <w:sz w:val="24"/>
          <w:szCs w:val="24"/>
        </w:rPr>
        <w:t>Semnătura</w:t>
      </w:r>
      <w:proofErr w:type="spellEnd"/>
      <w:r>
        <w:rPr>
          <w:rFonts w:ascii="Trebuchet MS" w:hAnsi="Trebuchet MS" w:cs="Trebuchet MS"/>
          <w:b/>
          <w:bCs/>
          <w:sz w:val="24"/>
          <w:szCs w:val="24"/>
        </w:rPr>
        <w:t>:</w:t>
      </w:r>
    </w:p>
    <w:sectPr w:rsidR="00386132">
      <w:headerReference w:type="default" r:id="rId7"/>
      <w:footerReference w:type="default" r:id="rId8"/>
      <w:pgSz w:w="16838" w:h="11906" w:orient="landscape"/>
      <w:pgMar w:top="990" w:right="1440" w:bottom="117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623B5" w14:textId="77777777" w:rsidR="006E5FD2" w:rsidRDefault="006E5FD2">
      <w:pPr>
        <w:spacing w:line="240" w:lineRule="auto"/>
      </w:pPr>
      <w:r>
        <w:separator/>
      </w:r>
    </w:p>
  </w:endnote>
  <w:endnote w:type="continuationSeparator" w:id="0">
    <w:p w14:paraId="26B163C6" w14:textId="77777777" w:rsidR="006E5FD2" w:rsidRDefault="006E5F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9AED" w14:textId="0567479E" w:rsidR="00386132" w:rsidRDefault="007527A2">
    <w:pPr>
      <w:pStyle w:val="Footer"/>
      <w:tabs>
        <w:tab w:val="clear" w:pos="9360"/>
        <w:tab w:val="left" w:pos="5100"/>
      </w:tabs>
      <w:ind w:left="-630"/>
      <w:rPr>
        <w:lang w:val="ro-RO"/>
      </w:rPr>
    </w:pPr>
    <w:bookmarkStart w:id="1" w:name="_Hlk174384705"/>
    <w:bookmarkStart w:id="2" w:name="_Hlk174384704"/>
    <w:r>
      <w:rPr>
        <w:noProof/>
        <w:lang w:val="ro-RO" w:eastAsia="ro-RO"/>
      </w:rPr>
      <w:drawing>
        <wp:anchor distT="0" distB="0" distL="114300" distR="114300" simplePos="0" relativeHeight="251660288" behindDoc="1" locked="0" layoutInCell="1" allowOverlap="1" wp14:anchorId="45F6D4F6" wp14:editId="663319F7">
          <wp:simplePos x="0" y="0"/>
          <wp:positionH relativeFrom="margin">
            <wp:align>center</wp:align>
          </wp:positionH>
          <wp:positionV relativeFrom="paragraph">
            <wp:posOffset>-151765</wp:posOffset>
          </wp:positionV>
          <wp:extent cx="1234440" cy="1234440"/>
          <wp:effectExtent l="0" t="0" r="0" b="0"/>
          <wp:wrapNone/>
          <wp:docPr id="235740425" name="Picture 4" descr="A group of people with a wheelcha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740425" name="Picture 4" descr="A group of people with a wheelcha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 wp14:anchorId="3408E1A2" wp14:editId="2A5407C6">
          <wp:simplePos x="0" y="0"/>
          <wp:positionH relativeFrom="column">
            <wp:posOffset>7121525</wp:posOffset>
          </wp:positionH>
          <wp:positionV relativeFrom="paragraph">
            <wp:posOffset>47625</wp:posOffset>
          </wp:positionV>
          <wp:extent cx="1586230" cy="449580"/>
          <wp:effectExtent l="0" t="0" r="0" b="7620"/>
          <wp:wrapTight wrapText="bothSides">
            <wp:wrapPolygon edited="0">
              <wp:start x="0" y="0"/>
              <wp:lineTo x="0" y="21051"/>
              <wp:lineTo x="21271" y="21051"/>
              <wp:lineTo x="21271" y="0"/>
              <wp:lineTo x="0" y="0"/>
            </wp:wrapPolygon>
          </wp:wrapTight>
          <wp:docPr id="1152737770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37770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3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sz w:val="24"/>
        <w:szCs w:val="24"/>
        <w:lang w:val="ro-RO" w:eastAsia="ro-RO"/>
      </w:rPr>
      <w:drawing>
        <wp:anchor distT="0" distB="0" distL="114300" distR="114300" simplePos="0" relativeHeight="251662336" behindDoc="1" locked="0" layoutInCell="1" allowOverlap="1" wp14:anchorId="6B85B555" wp14:editId="4AE6B38E">
          <wp:simplePos x="0" y="0"/>
          <wp:positionH relativeFrom="column">
            <wp:posOffset>152400</wp:posOffset>
          </wp:positionH>
          <wp:positionV relativeFrom="paragraph">
            <wp:posOffset>5715</wp:posOffset>
          </wp:positionV>
          <wp:extent cx="1383030" cy="448945"/>
          <wp:effectExtent l="0" t="0" r="7620" b="8255"/>
          <wp:wrapSquare wrapText="bothSides"/>
          <wp:docPr id="1560168131" name="Picture 1" descr="A white background with letters and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168131" name="Picture 1" descr="A white background with letters and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3030" cy="448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1235854" w14:textId="4289F8BF" w:rsidR="00386132" w:rsidRDefault="00386132">
    <w:pPr>
      <w:pStyle w:val="Footer"/>
      <w:tabs>
        <w:tab w:val="left" w:pos="5100"/>
      </w:tabs>
      <w:jc w:val="center"/>
      <w:rPr>
        <w:lang w:val="ro-RO"/>
      </w:rPr>
    </w:pPr>
  </w:p>
  <w:p w14:paraId="04006D61" w14:textId="77777777" w:rsidR="00386132" w:rsidRDefault="00386132">
    <w:pPr>
      <w:pStyle w:val="Footer"/>
      <w:tabs>
        <w:tab w:val="clear" w:pos="9360"/>
        <w:tab w:val="left" w:pos="5100"/>
      </w:tabs>
      <w:jc w:val="center"/>
      <w:rPr>
        <w:lang w:val="ro-RO"/>
      </w:rPr>
    </w:pPr>
  </w:p>
  <w:p w14:paraId="1F70D411" w14:textId="42C10493" w:rsidR="00386132" w:rsidRDefault="00386132">
    <w:pPr>
      <w:pStyle w:val="Footer"/>
      <w:tabs>
        <w:tab w:val="clear" w:pos="9360"/>
        <w:tab w:val="left" w:pos="5100"/>
      </w:tabs>
      <w:jc w:val="center"/>
      <w:rPr>
        <w:rFonts w:ascii="Trebuchet MS" w:hAnsi="Trebuchet MS"/>
        <w:lang w:val="ro-RO"/>
      </w:rPr>
    </w:pPr>
    <w:hyperlink r:id="rId4" w:history="1">
      <w:r>
        <w:rPr>
          <w:rStyle w:val="Hyperlink"/>
          <w:rFonts w:ascii="Trebuchet MS" w:hAnsi="Trebuchet MS"/>
          <w:sz w:val="18"/>
          <w:szCs w:val="18"/>
          <w:lang w:val="ro-RO"/>
        </w:rPr>
        <w:t>www.cudragos.ro</w:t>
      </w:r>
    </w:hyperlink>
    <w:r>
      <w:rPr>
        <w:rFonts w:ascii="Trebuchet MS" w:hAnsi="Trebuchet MS"/>
        <w:sz w:val="18"/>
        <w:szCs w:val="18"/>
        <w:lang w:val="ro-RO"/>
      </w:rPr>
      <w:tab/>
      <w:t xml:space="preserve">               </w:t>
    </w:r>
    <w:r w:rsidR="007527A2">
      <w:rPr>
        <w:rFonts w:ascii="Trebuchet MS" w:hAnsi="Trebuchet MS"/>
        <w:sz w:val="18"/>
        <w:szCs w:val="18"/>
        <w:lang w:val="ro-RO"/>
      </w:rPr>
      <w:t xml:space="preserve">                                                          </w:t>
    </w:r>
    <w:r>
      <w:rPr>
        <w:rFonts w:ascii="Trebuchet MS" w:hAnsi="Trebuchet MS"/>
        <w:sz w:val="18"/>
        <w:szCs w:val="18"/>
        <w:lang w:val="ro-RO"/>
      </w:rPr>
      <w:t xml:space="preserve">                                                                                                        </w:t>
    </w:r>
    <w:hyperlink r:id="rId5" w:history="1">
      <w:r>
        <w:rPr>
          <w:rStyle w:val="Hyperlink"/>
          <w:rFonts w:ascii="Trebuchet MS" w:hAnsi="Trebuchet MS"/>
          <w:sz w:val="18"/>
          <w:szCs w:val="18"/>
          <w:lang w:val="ro-RO"/>
        </w:rPr>
        <w:t>www.vrfprojects.ro</w:t>
      </w:r>
    </w:hyperlink>
    <w:bookmarkEnd w:id="1"/>
    <w:bookmarkEnd w:id="2"/>
  </w:p>
  <w:p w14:paraId="468461FF" w14:textId="77777777" w:rsidR="00386132" w:rsidRDefault="00386132">
    <w:pPr>
      <w:pStyle w:val="Footer"/>
      <w:jc w:val="cen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E876" w14:textId="77777777" w:rsidR="006E5FD2" w:rsidRDefault="006E5FD2">
      <w:pPr>
        <w:spacing w:after="0"/>
      </w:pPr>
      <w:r>
        <w:separator/>
      </w:r>
    </w:p>
  </w:footnote>
  <w:footnote w:type="continuationSeparator" w:id="0">
    <w:p w14:paraId="5F7AB968" w14:textId="77777777" w:rsidR="006E5FD2" w:rsidRDefault="006E5F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9888" w14:textId="7EAFEE96" w:rsidR="00386132" w:rsidRDefault="007527A2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 wp14:anchorId="33C713B8" wp14:editId="0F31FD6E">
          <wp:simplePos x="0" y="0"/>
          <wp:positionH relativeFrom="column">
            <wp:posOffset>8045450</wp:posOffset>
          </wp:positionH>
          <wp:positionV relativeFrom="paragraph">
            <wp:posOffset>-82550</wp:posOffset>
          </wp:positionV>
          <wp:extent cx="659765" cy="662305"/>
          <wp:effectExtent l="0" t="0" r="6985" b="4445"/>
          <wp:wrapSquare wrapText="bothSides"/>
          <wp:docPr id="8939087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90873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765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2AA6">
      <w:rPr>
        <w:noProof/>
        <w:lang w:val="ro-RO" w:eastAsia="ro-RO"/>
      </w:rPr>
      <w:drawing>
        <wp:inline distT="0" distB="0" distL="0" distR="0" wp14:anchorId="59FCE7FB" wp14:editId="565C737B">
          <wp:extent cx="2733675" cy="611505"/>
          <wp:effectExtent l="0" t="0" r="0" b="0"/>
          <wp:docPr id="548680513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680513" name="Picture 1" descr="Blue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137" cy="625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2AA6">
      <w:tab/>
    </w:r>
    <w:r w:rsidR="00622AA6">
      <w:tab/>
    </w:r>
  </w:p>
  <w:p w14:paraId="192D7C50" w14:textId="77777777" w:rsidR="00386132" w:rsidRDefault="00622AA6">
    <w:pPr>
      <w:pStyle w:val="NoSpacing"/>
      <w:rPr>
        <w:rFonts w:ascii="Trebuchet MS" w:hAnsi="Trebuchet MS"/>
        <w:sz w:val="16"/>
        <w:szCs w:val="16"/>
        <w:lang w:val="es-ES"/>
      </w:rPr>
    </w:pPr>
    <w:r>
      <w:rPr>
        <w:rFonts w:ascii="Trebuchet MS" w:hAnsi="Trebuchet MS"/>
        <w:sz w:val="16"/>
        <w:szCs w:val="16"/>
        <w:lang w:val="es-ES"/>
      </w:rPr>
      <w:t>FONDUL SOCIAL EUROPEAN PLUS (FSE+)</w:t>
    </w:r>
  </w:p>
  <w:p w14:paraId="0106D9EA" w14:textId="77777777" w:rsidR="00386132" w:rsidRDefault="00622AA6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Programul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Educație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Ocupare (PEO) 2021-2027</w:t>
    </w:r>
  </w:p>
  <w:p w14:paraId="7EE2991B" w14:textId="77777777" w:rsidR="00386132" w:rsidRDefault="00622AA6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Prioritate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4. </w:t>
    </w:r>
    <w:proofErr w:type="spellStart"/>
    <w:r>
      <w:rPr>
        <w:rFonts w:ascii="Trebuchet MS" w:hAnsi="Trebuchet MS"/>
        <w:sz w:val="16"/>
        <w:szCs w:val="16"/>
        <w:lang w:val="es-ES"/>
      </w:rPr>
      <w:t>Antreprenoriat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economie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socială</w:t>
    </w:r>
    <w:proofErr w:type="spellEnd"/>
  </w:p>
  <w:p w14:paraId="56189C5E" w14:textId="77777777" w:rsidR="00386132" w:rsidRDefault="00622AA6">
    <w:pPr>
      <w:pStyle w:val="NoSpacing"/>
      <w:jc w:val="both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Obiectiv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specific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ESO4.1. </w:t>
    </w:r>
    <w:proofErr w:type="spellStart"/>
    <w:r>
      <w:rPr>
        <w:rFonts w:ascii="Trebuchet MS" w:hAnsi="Trebuchet MS"/>
        <w:sz w:val="16"/>
        <w:szCs w:val="16"/>
        <w:lang w:val="es-ES"/>
      </w:rPr>
      <w:t>Îmbunătățirea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accesului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la </w:t>
    </w:r>
    <w:proofErr w:type="spellStart"/>
    <w:r>
      <w:rPr>
        <w:rFonts w:ascii="Trebuchet MS" w:hAnsi="Trebuchet MS"/>
        <w:sz w:val="16"/>
        <w:szCs w:val="16"/>
        <w:lang w:val="es-ES"/>
      </w:rPr>
      <w:t>piața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muncii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măsuri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activare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toate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persoanele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aflate </w:t>
    </w:r>
    <w:proofErr w:type="spellStart"/>
    <w:r>
      <w:rPr>
        <w:rFonts w:ascii="Trebuchet MS" w:hAnsi="Trebuchet MS"/>
        <w:sz w:val="16"/>
        <w:szCs w:val="16"/>
        <w:lang w:val="es-ES"/>
      </w:rPr>
      <w:t>în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căutarea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unui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loc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muncă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în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special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tineri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îndeosebi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implementarea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Garanției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tineret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șomerii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lungă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durată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grupurile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defavorizate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pe </w:t>
    </w:r>
    <w:proofErr w:type="spellStart"/>
    <w:r>
      <w:rPr>
        <w:rFonts w:ascii="Trebuchet MS" w:hAnsi="Trebuchet MS"/>
        <w:sz w:val="16"/>
        <w:szCs w:val="16"/>
        <w:lang w:val="es-ES"/>
      </w:rPr>
      <w:t>piața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muncii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persoanele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inactive, </w:t>
    </w:r>
    <w:proofErr w:type="spellStart"/>
    <w:r>
      <w:rPr>
        <w:rFonts w:ascii="Trebuchet MS" w:hAnsi="Trebuchet MS"/>
        <w:sz w:val="16"/>
        <w:szCs w:val="16"/>
        <w:lang w:val="es-ES"/>
      </w:rPr>
      <w:t>precum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promovarea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desfășurării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activități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independente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 </w:t>
    </w:r>
    <w:proofErr w:type="spellStart"/>
    <w:r>
      <w:rPr>
        <w:rFonts w:ascii="Trebuchet MS" w:hAnsi="Trebuchet MS"/>
        <w:sz w:val="16"/>
        <w:szCs w:val="16"/>
        <w:lang w:val="es-ES"/>
      </w:rPr>
      <w:t>economiei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sociale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(FSE+)</w:t>
    </w:r>
  </w:p>
  <w:p w14:paraId="09339566" w14:textId="77777777" w:rsidR="00386132" w:rsidRDefault="00622AA6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Acțiunea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4.a.2 </w:t>
    </w:r>
    <w:proofErr w:type="spellStart"/>
    <w:r>
      <w:rPr>
        <w:rFonts w:ascii="Trebuchet MS" w:hAnsi="Trebuchet MS"/>
        <w:sz w:val="16"/>
        <w:szCs w:val="16"/>
        <w:lang w:val="es-ES"/>
      </w:rPr>
      <w:t>Sprijin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dezvoltarea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antreprenoriatului</w:t>
    </w:r>
    <w:proofErr w:type="spellEnd"/>
  </w:p>
  <w:p w14:paraId="1AF715F7" w14:textId="77777777" w:rsidR="00386132" w:rsidRDefault="00622AA6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Titlul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proiectului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</w:t>
    </w:r>
    <w:proofErr w:type="spellStart"/>
    <w:r>
      <w:rPr>
        <w:rFonts w:ascii="Trebuchet MS" w:hAnsi="Trebuchet MS"/>
        <w:sz w:val="16"/>
        <w:szCs w:val="16"/>
      </w:rPr>
      <w:t>Economie</w:t>
    </w:r>
    <w:proofErr w:type="spellEnd"/>
    <w:r>
      <w:rPr>
        <w:rFonts w:ascii="Trebuchet MS" w:hAnsi="Trebuchet MS"/>
        <w:sz w:val="16"/>
        <w:szCs w:val="16"/>
      </w:rPr>
      <w:t xml:space="preserve"> </w:t>
    </w:r>
    <w:proofErr w:type="spellStart"/>
    <w:r>
      <w:rPr>
        <w:rFonts w:ascii="Trebuchet MS" w:hAnsi="Trebuchet MS"/>
        <w:sz w:val="16"/>
        <w:szCs w:val="16"/>
      </w:rPr>
      <w:t>sociala</w:t>
    </w:r>
    <w:proofErr w:type="spellEnd"/>
    <w:r>
      <w:rPr>
        <w:rFonts w:ascii="Trebuchet MS" w:hAnsi="Trebuchet MS"/>
        <w:sz w:val="16"/>
        <w:szCs w:val="16"/>
      </w:rPr>
      <w:t xml:space="preserve"> in </w:t>
    </w:r>
    <w:proofErr w:type="spellStart"/>
    <w:r>
      <w:rPr>
        <w:rFonts w:ascii="Trebuchet MS" w:hAnsi="Trebuchet MS"/>
        <w:sz w:val="16"/>
        <w:szCs w:val="16"/>
      </w:rPr>
      <w:t>regiunile</w:t>
    </w:r>
    <w:proofErr w:type="spellEnd"/>
    <w:r>
      <w:rPr>
        <w:rFonts w:ascii="Trebuchet MS" w:hAnsi="Trebuchet MS"/>
        <w:sz w:val="16"/>
        <w:szCs w:val="16"/>
      </w:rPr>
      <w:t xml:space="preserve"> </w:t>
    </w:r>
    <w:proofErr w:type="spellStart"/>
    <w:r>
      <w:rPr>
        <w:rFonts w:ascii="Trebuchet MS" w:hAnsi="Trebuchet MS"/>
        <w:sz w:val="16"/>
        <w:szCs w:val="16"/>
      </w:rPr>
      <w:t>Centru</w:t>
    </w:r>
    <w:proofErr w:type="spellEnd"/>
    <w:r>
      <w:rPr>
        <w:rFonts w:ascii="Trebuchet MS" w:hAnsi="Trebuchet MS"/>
        <w:sz w:val="16"/>
        <w:szCs w:val="16"/>
      </w:rPr>
      <w:t xml:space="preserve"> </w:t>
    </w:r>
    <w:proofErr w:type="spellStart"/>
    <w:r>
      <w:rPr>
        <w:rFonts w:ascii="Trebuchet MS" w:hAnsi="Trebuchet MS"/>
        <w:sz w:val="16"/>
        <w:szCs w:val="16"/>
      </w:rPr>
      <w:t>si</w:t>
    </w:r>
    <w:proofErr w:type="spellEnd"/>
    <w:r>
      <w:rPr>
        <w:rFonts w:ascii="Trebuchet MS" w:hAnsi="Trebuchet MS"/>
        <w:sz w:val="16"/>
        <w:szCs w:val="16"/>
      </w:rPr>
      <w:t xml:space="preserve"> Sud-</w:t>
    </w:r>
    <w:proofErr w:type="spellStart"/>
    <w:r>
      <w:rPr>
        <w:rFonts w:ascii="Trebuchet MS" w:hAnsi="Trebuchet MS"/>
        <w:sz w:val="16"/>
        <w:szCs w:val="16"/>
      </w:rPr>
      <w:t>Muntenia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PEO/103/PEO_P4/OP4/ESO4.1/PEO_A52/311214</w:t>
    </w:r>
  </w:p>
  <w:p w14:paraId="14126925" w14:textId="77777777" w:rsidR="00386132" w:rsidRDefault="00622AA6">
    <w:pPr>
      <w:pStyle w:val="Header"/>
      <w:rPr>
        <w:sz w:val="10"/>
        <w:szCs w:val="10"/>
        <w:lang w:eastAsia="ro-RO"/>
      </w:rPr>
    </w:pPr>
    <w:r>
      <w:rPr>
        <w:rFonts w:ascii="Trebuchet MS" w:hAnsi="Trebuchet MS"/>
        <w:sz w:val="16"/>
        <w:szCs w:val="16"/>
        <w:lang w:val="es-ES"/>
      </w:rPr>
      <w:t>Cod SMIS: 311214</w:t>
    </w:r>
  </w:p>
  <w:p w14:paraId="21585DB3" w14:textId="77777777" w:rsidR="00386132" w:rsidRDefault="00386132">
    <w:pPr>
      <w:pStyle w:val="Header"/>
      <w:pBdr>
        <w:bottom w:val="single" w:sz="4" w:space="1" w:color="4F81BD"/>
      </w:pBdr>
      <w:rPr>
        <w:sz w:val="10"/>
        <w:szCs w:val="10"/>
        <w:lang w:eastAsia="ro-RO"/>
      </w:rPr>
    </w:pPr>
  </w:p>
  <w:p w14:paraId="560F6AC7" w14:textId="77777777" w:rsidR="00386132" w:rsidRDefault="00386132">
    <w:pPr>
      <w:pStyle w:val="Header"/>
      <w:rPr>
        <w:sz w:val="8"/>
        <w:szCs w:val="8"/>
      </w:rPr>
    </w:pPr>
  </w:p>
  <w:p w14:paraId="28802A76" w14:textId="77777777" w:rsidR="00386132" w:rsidRDefault="00386132">
    <w:pPr>
      <w:pStyle w:val="Header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F3"/>
    <w:rsid w:val="00013AF1"/>
    <w:rsid w:val="000630F8"/>
    <w:rsid w:val="00080C20"/>
    <w:rsid w:val="00081A5C"/>
    <w:rsid w:val="000858FF"/>
    <w:rsid w:val="000A7298"/>
    <w:rsid w:val="000A7BC4"/>
    <w:rsid w:val="000B66A7"/>
    <w:rsid w:val="000E1259"/>
    <w:rsid w:val="00105CD9"/>
    <w:rsid w:val="001072AD"/>
    <w:rsid w:val="00110BE8"/>
    <w:rsid w:val="00114EED"/>
    <w:rsid w:val="00162004"/>
    <w:rsid w:val="00176165"/>
    <w:rsid w:val="00177E54"/>
    <w:rsid w:val="001E1E0B"/>
    <w:rsid w:val="002060DD"/>
    <w:rsid w:val="0022281B"/>
    <w:rsid w:val="002A0AD8"/>
    <w:rsid w:val="0032471C"/>
    <w:rsid w:val="0034291B"/>
    <w:rsid w:val="00346A1B"/>
    <w:rsid w:val="00386132"/>
    <w:rsid w:val="003A6C57"/>
    <w:rsid w:val="003D0502"/>
    <w:rsid w:val="00443727"/>
    <w:rsid w:val="00475911"/>
    <w:rsid w:val="00477BF3"/>
    <w:rsid w:val="00486F58"/>
    <w:rsid w:val="005137D3"/>
    <w:rsid w:val="00523440"/>
    <w:rsid w:val="00524F06"/>
    <w:rsid w:val="005647E4"/>
    <w:rsid w:val="005656D2"/>
    <w:rsid w:val="005D39A3"/>
    <w:rsid w:val="005F5820"/>
    <w:rsid w:val="00601F57"/>
    <w:rsid w:val="00622AA6"/>
    <w:rsid w:val="00630811"/>
    <w:rsid w:val="0063567E"/>
    <w:rsid w:val="006E5FD2"/>
    <w:rsid w:val="006F0EF9"/>
    <w:rsid w:val="007175BC"/>
    <w:rsid w:val="00732C9A"/>
    <w:rsid w:val="007527A2"/>
    <w:rsid w:val="00764284"/>
    <w:rsid w:val="00772195"/>
    <w:rsid w:val="00795F17"/>
    <w:rsid w:val="007C10EE"/>
    <w:rsid w:val="007D4818"/>
    <w:rsid w:val="007E3E97"/>
    <w:rsid w:val="008179F6"/>
    <w:rsid w:val="00827FBB"/>
    <w:rsid w:val="00836650"/>
    <w:rsid w:val="00860280"/>
    <w:rsid w:val="0093394B"/>
    <w:rsid w:val="00955FED"/>
    <w:rsid w:val="00965F52"/>
    <w:rsid w:val="00993DF0"/>
    <w:rsid w:val="00A1729A"/>
    <w:rsid w:val="00A71887"/>
    <w:rsid w:val="00B06747"/>
    <w:rsid w:val="00B06938"/>
    <w:rsid w:val="00B20F54"/>
    <w:rsid w:val="00B7016B"/>
    <w:rsid w:val="00B70374"/>
    <w:rsid w:val="00BD445B"/>
    <w:rsid w:val="00BE5722"/>
    <w:rsid w:val="00C523DC"/>
    <w:rsid w:val="00C630E7"/>
    <w:rsid w:val="00C81022"/>
    <w:rsid w:val="00C91F2B"/>
    <w:rsid w:val="00CE372D"/>
    <w:rsid w:val="00CF1FB1"/>
    <w:rsid w:val="00D21936"/>
    <w:rsid w:val="00D71F5D"/>
    <w:rsid w:val="00DA0AF3"/>
    <w:rsid w:val="00DA153C"/>
    <w:rsid w:val="00DD23BE"/>
    <w:rsid w:val="00DE114F"/>
    <w:rsid w:val="00DE2DB8"/>
    <w:rsid w:val="00E76A34"/>
    <w:rsid w:val="00E9454B"/>
    <w:rsid w:val="00FA5A60"/>
    <w:rsid w:val="00FB0CF5"/>
    <w:rsid w:val="00FB480C"/>
    <w:rsid w:val="00FD4D70"/>
    <w:rsid w:val="00FF5F2F"/>
    <w:rsid w:val="2359040B"/>
    <w:rsid w:val="3469023C"/>
    <w:rsid w:val="7376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3F3E3"/>
  <w15:docId w15:val="{9E92663E-822A-4F16-AC65-146F6AB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Pr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pa1">
    <w:name w:val="tpa1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rebuchet MS" w:eastAsia="Aptos" w:hAnsi="Trebuchet MS" w:cs="Trebuchet MS"/>
      <w:color w:val="000000"/>
      <w:sz w:val="24"/>
      <w:szCs w:val="24"/>
    </w:rPr>
  </w:style>
  <w:style w:type="character" w:customStyle="1" w:styleId="spar">
    <w:name w:val="s_par"/>
    <w:basedOn w:val="DefaultParagraphFont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kern w:val="0"/>
      <w:sz w:val="20"/>
      <w:szCs w:val="20"/>
      <w:lang w:val="ro-RO"/>
      <w14:ligatures w14:val="none"/>
    </w:rPr>
  </w:style>
  <w:style w:type="paragraph" w:styleId="Revision">
    <w:name w:val="Revision"/>
    <w:hidden/>
    <w:uiPriority w:val="99"/>
    <w:unhideWhenUsed/>
    <w:rsid w:val="000A7298"/>
    <w:rPr>
      <w:rFonts w:ascii="Calibri" w:eastAsia="Times New Roman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A7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72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298"/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298"/>
    <w:rPr>
      <w:rFonts w:ascii="Calibri" w:eastAsia="Times New Roman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http://www.vrfprojects.ro" TargetMode="External"/><Relationship Id="rId4" Type="http://schemas.openxmlformats.org/officeDocument/2006/relationships/hyperlink" Target="http://www.cudragos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27B9-3488-46CF-8D72-22BF4CA3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</dc:creator>
  <cp:lastModifiedBy>Roxana Sisin</cp:lastModifiedBy>
  <cp:revision>5</cp:revision>
  <dcterms:created xsi:type="dcterms:W3CDTF">2025-03-05T12:39:00Z</dcterms:created>
  <dcterms:modified xsi:type="dcterms:W3CDTF">2025-03-05T15:14:00Z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2057-12.2.0.20323</vt:lpwstr>
  </property>
  <property fmtid="{D5CDD505-2E9C-101B-9397-08002B2CF9AE}" pid="3" name="ICV">
    <vt:lpwstr>B648DAA66B5E40D49E9001AB38268931_13</vt:lpwstr>
  </property>
</Properties>
</file>